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4E" w:rsidRDefault="0006224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9635" w:type="dxa"/>
        <w:tblInd w:w="0" w:type="dxa"/>
        <w:tblLayout w:type="fixed"/>
        <w:tblLook w:val="0000" w:firstRow="0" w:lastRow="0" w:firstColumn="0" w:lastColumn="0" w:noHBand="0" w:noVBand="0"/>
      </w:tblPr>
      <w:tblGrid>
        <w:gridCol w:w="161"/>
        <w:gridCol w:w="2309"/>
        <w:gridCol w:w="2204"/>
        <w:gridCol w:w="1470"/>
        <w:gridCol w:w="390"/>
        <w:gridCol w:w="3101"/>
      </w:tblGrid>
      <w:tr w:rsidR="0006224E">
        <w:trPr>
          <w:trHeight w:val="819"/>
        </w:trPr>
        <w:tc>
          <w:tcPr>
            <w:tcW w:w="4650" w:type="dxa"/>
            <w:gridSpan w:val="3"/>
            <w:shd w:val="clear" w:color="auto" w:fill="auto"/>
          </w:tcPr>
          <w:p w:rsidR="0006224E" w:rsidRDefault="00006A6C">
            <w:pPr>
              <w:pBdr>
                <w:top w:val="nil"/>
                <w:left w:val="nil"/>
                <w:bottom w:val="nil"/>
                <w:right w:val="nil"/>
                <w:between w:val="nil"/>
              </w:pBdr>
              <w:rPr>
                <w:rFonts w:ascii="Liberation Sans Narrow" w:eastAsia="Liberation Sans Narrow" w:hAnsi="Liberation Sans Narrow" w:cs="Liberation Sans Narrow"/>
                <w:color w:val="000000"/>
                <w:sz w:val="18"/>
                <w:szCs w:val="18"/>
              </w:rPr>
            </w:pPr>
            <w:r>
              <w:rPr>
                <w:rFonts w:ascii="FreeSerif" w:eastAsia="FreeSerif" w:hAnsi="FreeSerif" w:cs="FreeSerif"/>
                <w:noProof/>
                <w:color w:val="666666"/>
                <w:sz w:val="18"/>
                <w:szCs w:val="18"/>
                <w:lang w:eastAsia="it-IT"/>
              </w:rPr>
              <w:drawing>
                <wp:inline distT="0" distB="0" distL="0" distR="0">
                  <wp:extent cx="2898775" cy="100901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76" t="-505" r="-177" b="-503"/>
                          <a:stretch>
                            <a:fillRect/>
                          </a:stretch>
                        </pic:blipFill>
                        <pic:spPr>
                          <a:xfrm>
                            <a:off x="0" y="0"/>
                            <a:ext cx="2898775" cy="1009015"/>
                          </a:xfrm>
                          <a:prstGeom prst="rect">
                            <a:avLst/>
                          </a:prstGeom>
                          <a:ln/>
                        </pic:spPr>
                      </pic:pic>
                    </a:graphicData>
                  </a:graphic>
                </wp:inline>
              </w:drawing>
            </w:r>
          </w:p>
        </w:tc>
        <w:tc>
          <w:tcPr>
            <w:tcW w:w="1869" w:type="dxa"/>
            <w:gridSpan w:val="2"/>
            <w:shd w:val="clear" w:color="auto" w:fill="auto"/>
          </w:tcPr>
          <w:p w:rsidR="0006224E" w:rsidRDefault="0006224E">
            <w:pPr>
              <w:pBdr>
                <w:top w:val="nil"/>
                <w:left w:val="nil"/>
                <w:bottom w:val="nil"/>
                <w:right w:val="nil"/>
                <w:between w:val="nil"/>
              </w:pBdr>
              <w:jc w:val="center"/>
              <w:rPr>
                <w:rFonts w:ascii="Liberation Sans Narrow" w:eastAsia="Liberation Sans Narrow" w:hAnsi="Liberation Sans Narrow" w:cs="Liberation Sans Narrow"/>
                <w:color w:val="000000"/>
                <w:sz w:val="18"/>
                <w:szCs w:val="18"/>
              </w:rPr>
            </w:pPr>
          </w:p>
        </w:tc>
        <w:tc>
          <w:tcPr>
            <w:tcW w:w="3116" w:type="dxa"/>
            <w:shd w:val="clear" w:color="auto" w:fill="auto"/>
          </w:tcPr>
          <w:p w:rsidR="0006224E" w:rsidRDefault="00006A6C">
            <w:pPr>
              <w:pBdr>
                <w:top w:val="nil"/>
                <w:left w:val="nil"/>
                <w:bottom w:val="nil"/>
                <w:right w:val="nil"/>
                <w:between w:val="nil"/>
              </w:pBdr>
              <w:jc w:val="right"/>
              <w:rPr>
                <w:rFonts w:ascii="Arial" w:eastAsia="Arial" w:hAnsi="Arial" w:cs="Arial"/>
                <w:smallCaps/>
                <w:color w:val="666666"/>
                <w:sz w:val="10"/>
                <w:szCs w:val="10"/>
              </w:rPr>
            </w:pPr>
            <w:r>
              <w:rPr>
                <w:rFonts w:ascii="FreeSerif" w:eastAsia="FreeSerif" w:hAnsi="FreeSerif" w:cs="FreeSerif"/>
                <w:smallCaps/>
                <w:noProof/>
                <w:color w:val="666666"/>
                <w:sz w:val="18"/>
                <w:szCs w:val="18"/>
                <w:lang w:eastAsia="it-IT"/>
              </w:rPr>
              <w:drawing>
                <wp:inline distT="0" distB="0" distL="0" distR="0">
                  <wp:extent cx="551815" cy="58674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81" t="-255" r="-279" b="-255"/>
                          <a:stretch>
                            <a:fillRect/>
                          </a:stretch>
                        </pic:blipFill>
                        <pic:spPr>
                          <a:xfrm>
                            <a:off x="0" y="0"/>
                            <a:ext cx="551815" cy="586740"/>
                          </a:xfrm>
                          <a:prstGeom prst="rect">
                            <a:avLst/>
                          </a:prstGeom>
                          <a:ln/>
                        </pic:spPr>
                      </pic:pic>
                    </a:graphicData>
                  </a:graphic>
                </wp:inline>
              </w:drawing>
            </w:r>
          </w:p>
          <w:p w:rsidR="0006224E" w:rsidRDefault="0006224E">
            <w:pPr>
              <w:pBdr>
                <w:top w:val="nil"/>
                <w:left w:val="nil"/>
                <w:bottom w:val="nil"/>
                <w:right w:val="nil"/>
                <w:between w:val="nil"/>
              </w:pBdr>
              <w:jc w:val="right"/>
              <w:rPr>
                <w:rFonts w:ascii="Arial" w:eastAsia="Arial" w:hAnsi="Arial" w:cs="Arial"/>
                <w:smallCaps/>
                <w:color w:val="666666"/>
                <w:sz w:val="10"/>
                <w:szCs w:val="10"/>
              </w:rPr>
            </w:pPr>
          </w:p>
          <w:p w:rsidR="0006224E" w:rsidRDefault="00006A6C">
            <w:pPr>
              <w:pBdr>
                <w:top w:val="nil"/>
                <w:left w:val="nil"/>
                <w:bottom w:val="nil"/>
                <w:right w:val="nil"/>
                <w:between w:val="nil"/>
              </w:pBdr>
              <w:jc w:val="right"/>
              <w:rPr>
                <w:rFonts w:ascii="Liberation Sans Narrow" w:eastAsia="Liberation Sans Narrow" w:hAnsi="Liberation Sans Narrow" w:cs="Liberation Sans Narrow"/>
                <w:color w:val="000000"/>
                <w:sz w:val="16"/>
                <w:szCs w:val="16"/>
              </w:rPr>
            </w:pPr>
            <w:r>
              <w:rPr>
                <w:rFonts w:ascii="FreeSerif" w:eastAsia="FreeSerif" w:hAnsi="FreeSerif" w:cs="FreeSerif"/>
                <w:smallCaps/>
                <w:noProof/>
                <w:color w:val="666666"/>
                <w:sz w:val="18"/>
                <w:szCs w:val="18"/>
                <w:lang w:eastAsia="it-IT"/>
              </w:rPr>
              <w:drawing>
                <wp:inline distT="0" distB="0" distL="0" distR="0">
                  <wp:extent cx="1527175" cy="370840"/>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l="-67" t="-281" r="-65" b="-279"/>
                          <a:stretch>
                            <a:fillRect/>
                          </a:stretch>
                        </pic:blipFill>
                        <pic:spPr>
                          <a:xfrm>
                            <a:off x="0" y="0"/>
                            <a:ext cx="1527175" cy="370840"/>
                          </a:xfrm>
                          <a:prstGeom prst="rect">
                            <a:avLst/>
                          </a:prstGeom>
                          <a:ln/>
                        </pic:spPr>
                      </pic:pic>
                    </a:graphicData>
                  </a:graphic>
                </wp:inline>
              </w:drawing>
            </w:r>
          </w:p>
        </w:tc>
      </w:tr>
      <w:tr w:rsidR="0006224E">
        <w:tc>
          <w:tcPr>
            <w:tcW w:w="115" w:type="dxa"/>
            <w:shd w:val="clear" w:color="auto" w:fill="auto"/>
          </w:tcPr>
          <w:p w:rsidR="0006224E" w:rsidRDefault="0006224E">
            <w:pPr>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9520" w:type="dxa"/>
            <w:gridSpan w:val="5"/>
            <w:shd w:val="clear" w:color="auto" w:fill="auto"/>
          </w:tcPr>
          <w:p w:rsidR="0006224E" w:rsidRDefault="00006A6C">
            <w:pPr>
              <w:pBdr>
                <w:top w:val="nil"/>
                <w:left w:val="nil"/>
                <w:bottom w:val="nil"/>
                <w:right w:val="nil"/>
                <w:between w:val="nil"/>
              </w:pBdr>
              <w:rPr>
                <w:rFonts w:cs="Times New Roman"/>
                <w:color w:val="000000"/>
              </w:rPr>
            </w:pPr>
            <w:r>
              <w:rPr>
                <w:rFonts w:ascii="Arial" w:eastAsia="Arial" w:hAnsi="Arial" w:cs="Arial"/>
                <w:i/>
                <w:color w:val="666666"/>
                <w:sz w:val="16"/>
                <w:szCs w:val="16"/>
              </w:rPr>
              <w:t>agraria agroalimentare agroindustria | chimica, materiali e biotecnologie | costruzioni, ambiente e territorio | sistema moda | servizi socio-sanitari | servizi per la sanità e l'assistenza sociale | corso operatore del benessere | agenzia formativa Regione Toscana  IS0059 – ISO9001</w:t>
            </w:r>
          </w:p>
        </w:tc>
      </w:tr>
      <w:tr w:rsidR="0006224E">
        <w:tc>
          <w:tcPr>
            <w:tcW w:w="115" w:type="dxa"/>
            <w:shd w:val="clear" w:color="auto" w:fill="auto"/>
          </w:tcPr>
          <w:p w:rsidR="0006224E" w:rsidRDefault="0006224E">
            <w:pPr>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2320" w:type="dxa"/>
            <w:tcBorders>
              <w:bottom w:val="single" w:sz="8" w:space="0" w:color="3333FF"/>
            </w:tcBorders>
            <w:shd w:val="clear" w:color="auto" w:fill="auto"/>
          </w:tcPr>
          <w:p w:rsidR="0006224E" w:rsidRDefault="00006A6C">
            <w:pPr>
              <w:pBdr>
                <w:top w:val="nil"/>
                <w:left w:val="nil"/>
                <w:bottom w:val="nil"/>
                <w:right w:val="nil"/>
                <w:between w:val="nil"/>
              </w:pBdr>
              <w:rPr>
                <w:rFonts w:cs="Times New Roman"/>
                <w:color w:val="000000"/>
              </w:rPr>
            </w:pPr>
            <w:r>
              <w:rPr>
                <w:rFonts w:ascii="Calibri" w:eastAsia="Calibri" w:hAnsi="Calibri"/>
                <w:b/>
                <w:color w:val="000000"/>
                <w:sz w:val="18"/>
                <w:szCs w:val="18"/>
              </w:rPr>
              <w:t>www.e-santoni.edu.it</w:t>
            </w:r>
          </w:p>
        </w:tc>
        <w:tc>
          <w:tcPr>
            <w:tcW w:w="3692" w:type="dxa"/>
            <w:gridSpan w:val="2"/>
            <w:tcBorders>
              <w:bottom w:val="single" w:sz="8" w:space="0" w:color="3333FF"/>
            </w:tcBorders>
            <w:shd w:val="clear" w:color="auto" w:fill="auto"/>
          </w:tcPr>
          <w:p w:rsidR="0006224E" w:rsidRDefault="00006A6C">
            <w:pPr>
              <w:pBdr>
                <w:top w:val="nil"/>
                <w:left w:val="nil"/>
                <w:bottom w:val="nil"/>
                <w:right w:val="nil"/>
                <w:between w:val="nil"/>
              </w:pBdr>
              <w:jc w:val="center"/>
              <w:rPr>
                <w:rFonts w:cs="Times New Roman"/>
                <w:color w:val="000000"/>
              </w:rPr>
            </w:pPr>
            <w:r>
              <w:rPr>
                <w:rFonts w:ascii="Calibri" w:eastAsia="Calibri" w:hAnsi="Calibri"/>
                <w:color w:val="000000"/>
                <w:sz w:val="18"/>
                <w:szCs w:val="18"/>
              </w:rPr>
              <w:t xml:space="preserve">e-mail: </w:t>
            </w:r>
            <w:r>
              <w:rPr>
                <w:rFonts w:ascii="Calibri" w:eastAsia="Calibri" w:hAnsi="Calibri"/>
                <w:b/>
                <w:color w:val="000000"/>
                <w:sz w:val="18"/>
                <w:szCs w:val="18"/>
              </w:rPr>
              <w:t>piis003007@istruzione.it</w:t>
            </w:r>
          </w:p>
        </w:tc>
        <w:tc>
          <w:tcPr>
            <w:tcW w:w="3508" w:type="dxa"/>
            <w:gridSpan w:val="2"/>
            <w:tcBorders>
              <w:bottom w:val="single" w:sz="8" w:space="0" w:color="3333FF"/>
            </w:tcBorders>
            <w:shd w:val="clear" w:color="auto" w:fill="auto"/>
          </w:tcPr>
          <w:p w:rsidR="0006224E" w:rsidRDefault="00006A6C">
            <w:pPr>
              <w:pBdr>
                <w:top w:val="nil"/>
                <w:left w:val="nil"/>
                <w:bottom w:val="nil"/>
                <w:right w:val="nil"/>
                <w:between w:val="nil"/>
              </w:pBdr>
              <w:jc w:val="right"/>
              <w:rPr>
                <w:rFonts w:cs="Times New Roman"/>
                <w:color w:val="000000"/>
              </w:rPr>
            </w:pPr>
            <w:r>
              <w:rPr>
                <w:rFonts w:ascii="Calibri" w:eastAsia="Calibri" w:hAnsi="Calibri"/>
                <w:color w:val="000000"/>
                <w:sz w:val="18"/>
                <w:szCs w:val="18"/>
              </w:rPr>
              <w:t xml:space="preserve">PEC: </w:t>
            </w:r>
            <w:r>
              <w:rPr>
                <w:rFonts w:ascii="Calibri" w:eastAsia="Calibri" w:hAnsi="Calibri"/>
                <w:b/>
                <w:color w:val="000000"/>
                <w:sz w:val="18"/>
                <w:szCs w:val="18"/>
              </w:rPr>
              <w:t>piis003007@pec.istruzione.it</w:t>
            </w:r>
          </w:p>
        </w:tc>
      </w:tr>
    </w:tbl>
    <w:p w:rsidR="0006224E" w:rsidRDefault="0006224E"/>
    <w:p w:rsidR="0006224E" w:rsidRDefault="00113514">
      <w:pPr>
        <w:pBdr>
          <w:top w:val="nil"/>
          <w:left w:val="nil"/>
          <w:bottom w:val="nil"/>
          <w:right w:val="nil"/>
          <w:between w:val="nil"/>
        </w:pBdr>
        <w:tabs>
          <w:tab w:val="center" w:pos="4819"/>
          <w:tab w:val="right" w:pos="9638"/>
        </w:tabs>
        <w:jc w:val="center"/>
        <w:rPr>
          <w:rFonts w:ascii="Arial" w:eastAsia="Arial" w:hAnsi="Arial" w:cs="Arial"/>
          <w:b/>
          <w:color w:val="000000"/>
          <w:sz w:val="28"/>
          <w:szCs w:val="28"/>
        </w:rPr>
      </w:pPr>
      <w:bookmarkStart w:id="0" w:name="_heading=h.gjdgxs" w:colFirst="0" w:colLast="0"/>
      <w:bookmarkEnd w:id="0"/>
      <w:r>
        <w:rPr>
          <w:rFonts w:ascii="Arial" w:eastAsia="Arial" w:hAnsi="Arial" w:cs="Arial"/>
          <w:b/>
          <w:color w:val="000000"/>
          <w:sz w:val="28"/>
          <w:szCs w:val="28"/>
        </w:rPr>
        <w:t xml:space="preserve">ATTIVITÀ SVOLTE </w:t>
      </w:r>
      <w:r w:rsidR="00006A6C">
        <w:rPr>
          <w:rFonts w:ascii="Arial" w:eastAsia="Arial" w:hAnsi="Arial" w:cs="Arial"/>
          <w:b/>
          <w:color w:val="000000"/>
          <w:sz w:val="28"/>
          <w:szCs w:val="28"/>
        </w:rPr>
        <w:t>A.S. 20</w:t>
      </w:r>
      <w:r w:rsidR="00006A6C">
        <w:rPr>
          <w:rFonts w:ascii="Arial" w:eastAsia="Arial" w:hAnsi="Arial" w:cs="Arial"/>
          <w:b/>
          <w:sz w:val="28"/>
          <w:szCs w:val="28"/>
        </w:rPr>
        <w:t>21</w:t>
      </w:r>
      <w:r w:rsidR="00006A6C">
        <w:rPr>
          <w:rFonts w:ascii="Arial" w:eastAsia="Arial" w:hAnsi="Arial" w:cs="Arial"/>
          <w:b/>
          <w:color w:val="000000"/>
          <w:sz w:val="28"/>
          <w:szCs w:val="28"/>
        </w:rPr>
        <w:t>/2</w:t>
      </w:r>
      <w:r w:rsidR="00006A6C">
        <w:rPr>
          <w:rFonts w:ascii="Arial" w:eastAsia="Arial" w:hAnsi="Arial" w:cs="Arial"/>
          <w:b/>
          <w:sz w:val="28"/>
          <w:szCs w:val="28"/>
        </w:rPr>
        <w:t>2</w:t>
      </w:r>
    </w:p>
    <w:p w:rsidR="0006224E" w:rsidRDefault="0006224E">
      <w:pPr>
        <w:pBdr>
          <w:top w:val="nil"/>
          <w:left w:val="nil"/>
          <w:bottom w:val="nil"/>
          <w:right w:val="nil"/>
          <w:between w:val="nil"/>
        </w:pBdr>
        <w:tabs>
          <w:tab w:val="center" w:pos="4819"/>
          <w:tab w:val="right" w:pos="9638"/>
        </w:tabs>
        <w:rPr>
          <w:rFonts w:ascii="Arial" w:eastAsia="Arial" w:hAnsi="Arial" w:cs="Arial"/>
          <w:color w:val="000000"/>
          <w:sz w:val="28"/>
          <w:szCs w:val="28"/>
        </w:rPr>
      </w:pPr>
    </w:p>
    <w:tbl>
      <w:tblPr>
        <w:tblStyle w:val="a2"/>
        <w:tblW w:w="10065" w:type="dxa"/>
        <w:tblInd w:w="-147" w:type="dxa"/>
        <w:tblLayout w:type="fixed"/>
        <w:tblLook w:val="0000" w:firstRow="0" w:lastRow="0" w:firstColumn="0" w:lastColumn="0" w:noHBand="0" w:noVBand="0"/>
      </w:tblPr>
      <w:tblGrid>
        <w:gridCol w:w="2487"/>
        <w:gridCol w:w="5110"/>
        <w:gridCol w:w="2468"/>
      </w:tblGrid>
      <w:tr w:rsidR="0006224E" w:rsidRPr="005A1752">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06224E" w:rsidRPr="005A1752" w:rsidRDefault="00006A6C" w:rsidP="00875E04">
            <w:pPr>
              <w:keepNext/>
              <w:pBdr>
                <w:top w:val="nil"/>
                <w:left w:val="nil"/>
                <w:bottom w:val="nil"/>
                <w:right w:val="nil"/>
                <w:between w:val="nil"/>
              </w:pBdr>
              <w:tabs>
                <w:tab w:val="left" w:pos="708"/>
              </w:tabs>
              <w:ind w:left="864" w:hanging="864"/>
              <w:rPr>
                <w:rFonts w:asciiTheme="minorHAnsi" w:eastAsia="Tahoma" w:hAnsiTheme="minorHAnsi" w:cstheme="minorHAnsi"/>
                <w:b/>
                <w:color w:val="000000"/>
                <w:sz w:val="24"/>
                <w:szCs w:val="24"/>
              </w:rPr>
            </w:pPr>
            <w:r w:rsidRPr="005A1752">
              <w:rPr>
                <w:rFonts w:asciiTheme="minorHAnsi" w:eastAsia="Calibri" w:hAnsiTheme="minorHAnsi" w:cstheme="minorHAnsi"/>
                <w:b/>
                <w:color w:val="000000"/>
                <w:sz w:val="24"/>
                <w:szCs w:val="24"/>
              </w:rPr>
              <w:t>Nome e cognome del docente</w:t>
            </w:r>
            <w:r w:rsidR="008F3B84" w:rsidRPr="005A1752">
              <w:rPr>
                <w:rFonts w:asciiTheme="minorHAnsi" w:eastAsia="Calibri" w:hAnsiTheme="minorHAnsi" w:cstheme="minorHAnsi"/>
                <w:b/>
                <w:color w:val="000000"/>
                <w:sz w:val="24"/>
                <w:szCs w:val="24"/>
              </w:rPr>
              <w:t>:</w:t>
            </w:r>
            <w:r w:rsidR="00875E04" w:rsidRPr="005A1752">
              <w:rPr>
                <w:rFonts w:asciiTheme="minorHAnsi" w:eastAsia="Calibri" w:hAnsiTheme="minorHAnsi" w:cstheme="minorHAnsi"/>
                <w:b/>
                <w:color w:val="000000"/>
                <w:sz w:val="24"/>
                <w:szCs w:val="24"/>
              </w:rPr>
              <w:t xml:space="preserve">    Prof.ssa Martina </w:t>
            </w:r>
            <w:proofErr w:type="spellStart"/>
            <w:r w:rsidR="00875E04" w:rsidRPr="005A1752">
              <w:rPr>
                <w:rFonts w:asciiTheme="minorHAnsi" w:eastAsia="Calibri" w:hAnsiTheme="minorHAnsi" w:cstheme="minorHAnsi"/>
                <w:b/>
                <w:color w:val="000000"/>
                <w:sz w:val="24"/>
                <w:szCs w:val="24"/>
              </w:rPr>
              <w:t>Michelizza</w:t>
            </w:r>
            <w:proofErr w:type="spellEnd"/>
          </w:p>
        </w:tc>
      </w:tr>
      <w:tr w:rsidR="0006224E" w:rsidRPr="005A1752">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06224E" w:rsidRPr="005A1752" w:rsidRDefault="00006A6C">
            <w:pPr>
              <w:keepNext/>
              <w:pBdr>
                <w:top w:val="nil"/>
                <w:left w:val="nil"/>
                <w:bottom w:val="nil"/>
                <w:right w:val="nil"/>
                <w:between w:val="nil"/>
              </w:pBdr>
              <w:tabs>
                <w:tab w:val="left" w:pos="708"/>
              </w:tabs>
              <w:ind w:left="432" w:hanging="432"/>
              <w:rPr>
                <w:rFonts w:asciiTheme="minorHAnsi" w:eastAsia="Tahoma" w:hAnsiTheme="minorHAnsi" w:cstheme="minorHAnsi"/>
                <w:b/>
                <w:i/>
                <w:color w:val="000000"/>
                <w:sz w:val="24"/>
                <w:szCs w:val="24"/>
              </w:rPr>
            </w:pPr>
            <w:r w:rsidRPr="005A1752">
              <w:rPr>
                <w:rFonts w:asciiTheme="minorHAnsi" w:eastAsia="Calibri" w:hAnsiTheme="minorHAnsi" w:cstheme="minorHAnsi"/>
                <w:b/>
                <w:color w:val="000000"/>
                <w:sz w:val="24"/>
                <w:szCs w:val="24"/>
              </w:rPr>
              <w:t>Disciplina insegnata</w:t>
            </w:r>
            <w:r w:rsidR="008F3B84" w:rsidRPr="005A1752">
              <w:rPr>
                <w:rFonts w:asciiTheme="minorHAnsi" w:eastAsia="Calibri" w:hAnsiTheme="minorHAnsi" w:cstheme="minorHAnsi"/>
                <w:b/>
                <w:color w:val="000000"/>
                <w:sz w:val="24"/>
                <w:szCs w:val="24"/>
              </w:rPr>
              <w:t xml:space="preserve">:    </w:t>
            </w:r>
            <w:r w:rsidR="00F62F05" w:rsidRPr="005A1752">
              <w:rPr>
                <w:rFonts w:asciiTheme="minorHAnsi" w:eastAsia="Calibri" w:hAnsiTheme="minorHAnsi" w:cstheme="minorHAnsi"/>
                <w:b/>
                <w:color w:val="000000"/>
                <w:sz w:val="24"/>
                <w:szCs w:val="24"/>
              </w:rPr>
              <w:t>Lingua e letteratura italiana</w:t>
            </w:r>
          </w:p>
        </w:tc>
      </w:tr>
      <w:tr w:rsidR="0006224E" w:rsidRPr="005A1752">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06224E" w:rsidRPr="005A1752" w:rsidRDefault="00006A6C">
            <w:pPr>
              <w:keepNext/>
              <w:pBdr>
                <w:top w:val="nil"/>
                <w:left w:val="nil"/>
                <w:bottom w:val="nil"/>
                <w:right w:val="nil"/>
                <w:between w:val="nil"/>
              </w:pBdr>
              <w:tabs>
                <w:tab w:val="left" w:pos="708"/>
              </w:tabs>
              <w:ind w:left="432" w:hanging="432"/>
              <w:rPr>
                <w:rFonts w:asciiTheme="minorHAnsi" w:eastAsia="Calibri" w:hAnsiTheme="minorHAnsi" w:cstheme="minorHAnsi"/>
                <w:b/>
                <w:color w:val="000000"/>
                <w:sz w:val="24"/>
                <w:szCs w:val="24"/>
              </w:rPr>
            </w:pPr>
            <w:r w:rsidRPr="005A1752">
              <w:rPr>
                <w:rFonts w:asciiTheme="minorHAnsi" w:eastAsia="Calibri" w:hAnsiTheme="minorHAnsi" w:cstheme="minorHAnsi"/>
                <w:b/>
                <w:color w:val="000000"/>
                <w:sz w:val="24"/>
                <w:szCs w:val="24"/>
              </w:rPr>
              <w:t>Libro/i di testo in uso</w:t>
            </w:r>
            <w:r w:rsidR="006A7229" w:rsidRPr="005A1752">
              <w:rPr>
                <w:rFonts w:asciiTheme="minorHAnsi" w:eastAsia="Calibri" w:hAnsiTheme="minorHAnsi" w:cstheme="minorHAnsi"/>
                <w:b/>
                <w:color w:val="000000"/>
                <w:sz w:val="24"/>
                <w:szCs w:val="24"/>
              </w:rPr>
              <w:t>:</w:t>
            </w:r>
          </w:p>
          <w:p w:rsidR="006A7229" w:rsidRPr="005A1752" w:rsidRDefault="006A7229" w:rsidP="006A7229">
            <w:pPr>
              <w:keepNext/>
              <w:pBdr>
                <w:top w:val="nil"/>
                <w:left w:val="nil"/>
                <w:bottom w:val="nil"/>
                <w:right w:val="nil"/>
                <w:between w:val="nil"/>
              </w:pBdr>
              <w:tabs>
                <w:tab w:val="left" w:pos="708"/>
              </w:tabs>
              <w:rPr>
                <w:rFonts w:asciiTheme="minorHAnsi" w:eastAsia="Calibri" w:hAnsiTheme="minorHAnsi" w:cstheme="minorHAnsi"/>
                <w:color w:val="000000"/>
                <w:sz w:val="24"/>
                <w:szCs w:val="24"/>
              </w:rPr>
            </w:pPr>
            <w:r w:rsidRPr="005A1752">
              <w:rPr>
                <w:rFonts w:asciiTheme="minorHAnsi" w:eastAsia="Calibri" w:hAnsiTheme="minorHAnsi" w:cstheme="minorHAnsi"/>
                <w:color w:val="000000"/>
                <w:sz w:val="24"/>
                <w:szCs w:val="24"/>
              </w:rPr>
              <w:t xml:space="preserve">Tortora, M. – Annaloro, E. – Baldi, V. – Carmina, C., </w:t>
            </w:r>
            <w:r w:rsidRPr="005A1752">
              <w:rPr>
                <w:rFonts w:asciiTheme="minorHAnsi" w:eastAsia="Calibri" w:hAnsiTheme="minorHAnsi" w:cstheme="minorHAnsi"/>
                <w:i/>
                <w:color w:val="000000"/>
                <w:sz w:val="24"/>
                <w:szCs w:val="24"/>
              </w:rPr>
              <w:t>Tutte le trame del mondo. Poesia e teatro</w:t>
            </w:r>
            <w:r w:rsidRPr="005A1752">
              <w:rPr>
                <w:rFonts w:asciiTheme="minorHAnsi" w:eastAsia="Calibri" w:hAnsiTheme="minorHAnsi" w:cstheme="minorHAnsi"/>
                <w:color w:val="000000"/>
                <w:sz w:val="24"/>
                <w:szCs w:val="24"/>
              </w:rPr>
              <w:t>, Palumbo, 2018.</w:t>
            </w:r>
          </w:p>
          <w:p w:rsidR="006A7229" w:rsidRPr="005A1752" w:rsidRDefault="006A7229" w:rsidP="006A7229">
            <w:pPr>
              <w:keepNext/>
              <w:pBdr>
                <w:top w:val="nil"/>
                <w:left w:val="nil"/>
                <w:bottom w:val="nil"/>
                <w:right w:val="nil"/>
                <w:between w:val="nil"/>
              </w:pBdr>
              <w:tabs>
                <w:tab w:val="left" w:pos="708"/>
              </w:tabs>
              <w:rPr>
                <w:rFonts w:asciiTheme="minorHAnsi" w:eastAsia="Calibri" w:hAnsiTheme="minorHAnsi" w:cstheme="minorHAnsi"/>
                <w:i/>
                <w:color w:val="000000"/>
                <w:sz w:val="24"/>
                <w:szCs w:val="24"/>
              </w:rPr>
            </w:pPr>
            <w:r w:rsidRPr="005A1752">
              <w:rPr>
                <w:rFonts w:asciiTheme="minorHAnsi" w:eastAsia="Calibri" w:hAnsiTheme="minorHAnsi" w:cstheme="minorHAnsi"/>
                <w:color w:val="000000"/>
                <w:sz w:val="24"/>
                <w:szCs w:val="24"/>
              </w:rPr>
              <w:t xml:space="preserve">Balboni, P. – </w:t>
            </w:r>
            <w:proofErr w:type="spellStart"/>
            <w:r w:rsidRPr="005A1752">
              <w:rPr>
                <w:rFonts w:asciiTheme="minorHAnsi" w:eastAsia="Calibri" w:hAnsiTheme="minorHAnsi" w:cstheme="minorHAnsi"/>
                <w:color w:val="000000"/>
                <w:sz w:val="24"/>
                <w:szCs w:val="24"/>
              </w:rPr>
              <w:t>Voltolina</w:t>
            </w:r>
            <w:proofErr w:type="spellEnd"/>
            <w:r w:rsidRPr="005A1752">
              <w:rPr>
                <w:rFonts w:asciiTheme="minorHAnsi" w:eastAsia="Calibri" w:hAnsiTheme="minorHAnsi" w:cstheme="minorHAnsi"/>
                <w:color w:val="000000"/>
                <w:sz w:val="24"/>
                <w:szCs w:val="24"/>
              </w:rPr>
              <w:t xml:space="preserve">, M., </w:t>
            </w:r>
            <w:r w:rsidRPr="005A1752">
              <w:rPr>
                <w:rFonts w:asciiTheme="minorHAnsi" w:eastAsia="Calibri" w:hAnsiTheme="minorHAnsi" w:cstheme="minorHAnsi"/>
                <w:i/>
                <w:color w:val="000000"/>
                <w:sz w:val="24"/>
                <w:szCs w:val="24"/>
              </w:rPr>
              <w:t>Due passi nella grammati</w:t>
            </w:r>
            <w:bookmarkStart w:id="1" w:name="_GoBack"/>
            <w:bookmarkEnd w:id="1"/>
            <w:r w:rsidRPr="005A1752">
              <w:rPr>
                <w:rFonts w:asciiTheme="minorHAnsi" w:eastAsia="Calibri" w:hAnsiTheme="minorHAnsi" w:cstheme="minorHAnsi"/>
                <w:i/>
                <w:color w:val="000000"/>
                <w:sz w:val="24"/>
                <w:szCs w:val="24"/>
              </w:rPr>
              <w:t>ca</w:t>
            </w:r>
            <w:r w:rsidRPr="005A1752">
              <w:rPr>
                <w:rFonts w:asciiTheme="minorHAnsi" w:eastAsia="Calibri" w:hAnsiTheme="minorHAnsi" w:cstheme="minorHAnsi"/>
                <w:color w:val="000000"/>
                <w:sz w:val="24"/>
                <w:szCs w:val="24"/>
              </w:rPr>
              <w:t>, Loescher, Torino, 2016.</w:t>
            </w:r>
          </w:p>
          <w:p w:rsidR="0006224E" w:rsidRPr="005A1752" w:rsidRDefault="0006224E">
            <w:pPr>
              <w:rPr>
                <w:rFonts w:asciiTheme="minorHAnsi" w:eastAsia="Calibri" w:hAnsiTheme="minorHAnsi" w:cstheme="minorHAnsi"/>
                <w:sz w:val="24"/>
                <w:szCs w:val="24"/>
              </w:rPr>
            </w:pPr>
          </w:p>
        </w:tc>
      </w:tr>
      <w:tr w:rsidR="0006224E" w:rsidRPr="005A1752">
        <w:tc>
          <w:tcPr>
            <w:tcW w:w="2487" w:type="dxa"/>
            <w:tcBorders>
              <w:top w:val="single" w:sz="4" w:space="0" w:color="000000"/>
              <w:left w:val="single" w:sz="4" w:space="0" w:color="000000"/>
              <w:bottom w:val="single" w:sz="4" w:space="0" w:color="000000"/>
            </w:tcBorders>
            <w:shd w:val="clear" w:color="auto" w:fill="auto"/>
          </w:tcPr>
          <w:p w:rsidR="0006224E" w:rsidRPr="005A1752" w:rsidRDefault="00006A6C">
            <w:pPr>
              <w:keepNext/>
              <w:pBdr>
                <w:top w:val="nil"/>
                <w:left w:val="nil"/>
                <w:bottom w:val="nil"/>
                <w:right w:val="nil"/>
                <w:between w:val="nil"/>
              </w:pBdr>
              <w:tabs>
                <w:tab w:val="left" w:pos="708"/>
              </w:tabs>
              <w:ind w:left="432" w:hanging="432"/>
              <w:jc w:val="center"/>
              <w:rPr>
                <w:rFonts w:asciiTheme="minorHAnsi" w:eastAsia="Calibri" w:hAnsiTheme="minorHAnsi" w:cstheme="minorHAnsi"/>
                <w:b/>
                <w:i/>
                <w:color w:val="000000"/>
                <w:sz w:val="24"/>
                <w:szCs w:val="24"/>
              </w:rPr>
            </w:pPr>
            <w:r w:rsidRPr="005A1752">
              <w:rPr>
                <w:rFonts w:asciiTheme="minorHAnsi" w:eastAsia="Calibri" w:hAnsiTheme="minorHAnsi" w:cstheme="minorHAnsi"/>
                <w:b/>
                <w:color w:val="000000"/>
                <w:sz w:val="24"/>
                <w:szCs w:val="24"/>
              </w:rPr>
              <w:t>Classe e Sezione</w:t>
            </w:r>
          </w:p>
          <w:p w:rsidR="0006224E" w:rsidRPr="005A1752" w:rsidRDefault="0013676F" w:rsidP="0013676F">
            <w:pPr>
              <w:jc w:val="center"/>
              <w:rPr>
                <w:rFonts w:asciiTheme="minorHAnsi" w:eastAsia="Calibri" w:hAnsiTheme="minorHAnsi" w:cstheme="minorHAnsi"/>
                <w:sz w:val="24"/>
                <w:szCs w:val="24"/>
              </w:rPr>
            </w:pPr>
            <w:r w:rsidRPr="005A1752">
              <w:rPr>
                <w:rFonts w:asciiTheme="minorHAnsi" w:eastAsia="Calibri" w:hAnsiTheme="minorHAnsi" w:cstheme="minorHAnsi"/>
                <w:sz w:val="24"/>
                <w:szCs w:val="24"/>
              </w:rPr>
              <w:t>2H</w:t>
            </w:r>
          </w:p>
        </w:tc>
        <w:tc>
          <w:tcPr>
            <w:tcW w:w="5110" w:type="dxa"/>
            <w:tcBorders>
              <w:top w:val="single" w:sz="4" w:space="0" w:color="000000"/>
              <w:left w:val="single" w:sz="4" w:space="0" w:color="000000"/>
              <w:bottom w:val="single" w:sz="4" w:space="0" w:color="000000"/>
            </w:tcBorders>
            <w:shd w:val="clear" w:color="auto" w:fill="auto"/>
          </w:tcPr>
          <w:p w:rsidR="0006224E" w:rsidRPr="005A1752" w:rsidRDefault="00006A6C">
            <w:pPr>
              <w:keepNext/>
              <w:pBdr>
                <w:top w:val="nil"/>
                <w:left w:val="nil"/>
                <w:bottom w:val="nil"/>
                <w:right w:val="nil"/>
                <w:between w:val="nil"/>
              </w:pBdr>
              <w:tabs>
                <w:tab w:val="left" w:pos="708"/>
              </w:tabs>
              <w:ind w:left="432" w:hanging="432"/>
              <w:jc w:val="center"/>
              <w:rPr>
                <w:rFonts w:asciiTheme="minorHAnsi" w:eastAsia="Calibri" w:hAnsiTheme="minorHAnsi" w:cstheme="minorHAnsi"/>
                <w:b/>
                <w:i/>
                <w:color w:val="000000"/>
                <w:sz w:val="24"/>
                <w:szCs w:val="24"/>
              </w:rPr>
            </w:pPr>
            <w:r w:rsidRPr="005A1752">
              <w:rPr>
                <w:rFonts w:asciiTheme="minorHAnsi" w:eastAsia="Calibri" w:hAnsiTheme="minorHAnsi" w:cstheme="minorHAnsi"/>
                <w:b/>
                <w:color w:val="000000"/>
                <w:sz w:val="24"/>
                <w:szCs w:val="24"/>
              </w:rPr>
              <w:t>Indirizzo di studio</w:t>
            </w:r>
          </w:p>
          <w:p w:rsidR="0006224E" w:rsidRPr="005A1752" w:rsidRDefault="0013676F">
            <w:pPr>
              <w:jc w:val="center"/>
              <w:rPr>
                <w:rFonts w:asciiTheme="minorHAnsi" w:hAnsiTheme="minorHAnsi" w:cstheme="minorHAnsi"/>
                <w:sz w:val="24"/>
                <w:szCs w:val="24"/>
              </w:rPr>
            </w:pPr>
            <w:r w:rsidRPr="005A1752">
              <w:rPr>
                <w:rFonts w:asciiTheme="minorHAnsi" w:hAnsiTheme="minorHAnsi" w:cstheme="minorHAnsi"/>
                <w:sz w:val="24"/>
                <w:szCs w:val="24"/>
              </w:rPr>
              <w:t>Servizi per la Sanità e l'Assistenza Sociale (SSAS)</w:t>
            </w:r>
          </w:p>
          <w:p w:rsidR="004A443A" w:rsidRPr="005A1752" w:rsidRDefault="004A443A">
            <w:pPr>
              <w:jc w:val="center"/>
              <w:rPr>
                <w:rFonts w:asciiTheme="minorHAnsi" w:eastAsia="Calibri" w:hAnsiTheme="minorHAnsi" w:cstheme="minorHAnsi"/>
                <w:sz w:val="24"/>
                <w:szCs w:val="24"/>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06224E" w:rsidRPr="005A1752" w:rsidRDefault="00006A6C">
            <w:pPr>
              <w:keepNext/>
              <w:pBdr>
                <w:top w:val="nil"/>
                <w:left w:val="nil"/>
                <w:bottom w:val="nil"/>
                <w:right w:val="nil"/>
                <w:between w:val="nil"/>
              </w:pBdr>
              <w:tabs>
                <w:tab w:val="left" w:pos="708"/>
              </w:tabs>
              <w:ind w:left="432" w:hanging="432"/>
              <w:jc w:val="center"/>
              <w:rPr>
                <w:rFonts w:asciiTheme="minorHAnsi" w:eastAsia="Calibri" w:hAnsiTheme="minorHAnsi" w:cstheme="minorHAnsi"/>
                <w:b/>
                <w:i/>
                <w:color w:val="000000"/>
                <w:sz w:val="24"/>
                <w:szCs w:val="24"/>
              </w:rPr>
            </w:pPr>
            <w:r w:rsidRPr="005A1752">
              <w:rPr>
                <w:rFonts w:asciiTheme="minorHAnsi" w:eastAsia="Calibri" w:hAnsiTheme="minorHAnsi" w:cstheme="minorHAnsi"/>
                <w:b/>
                <w:color w:val="000000"/>
                <w:sz w:val="24"/>
                <w:szCs w:val="24"/>
              </w:rPr>
              <w:t xml:space="preserve">N. studenti   </w:t>
            </w:r>
          </w:p>
          <w:p w:rsidR="0006224E" w:rsidRPr="005A1752" w:rsidRDefault="0013676F">
            <w:pPr>
              <w:jc w:val="center"/>
              <w:rPr>
                <w:rFonts w:asciiTheme="minorHAnsi" w:hAnsiTheme="minorHAnsi" w:cstheme="minorHAnsi"/>
                <w:sz w:val="24"/>
                <w:szCs w:val="24"/>
              </w:rPr>
            </w:pPr>
            <w:r w:rsidRPr="005A1752">
              <w:rPr>
                <w:rFonts w:asciiTheme="minorHAnsi" w:eastAsia="Calibri" w:hAnsiTheme="minorHAnsi" w:cstheme="minorHAnsi"/>
                <w:sz w:val="24"/>
                <w:szCs w:val="24"/>
              </w:rPr>
              <w:t>21</w:t>
            </w:r>
          </w:p>
        </w:tc>
      </w:tr>
      <w:tr w:rsidR="0006224E" w:rsidRPr="005A1752">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9A02E6" w:rsidRPr="005A1752" w:rsidRDefault="009A02E6">
            <w:pPr>
              <w:pBdr>
                <w:top w:val="nil"/>
                <w:left w:val="nil"/>
                <w:bottom w:val="nil"/>
                <w:right w:val="nil"/>
                <w:between w:val="nil"/>
              </w:pBdr>
              <w:spacing w:line="276" w:lineRule="auto"/>
              <w:jc w:val="both"/>
              <w:rPr>
                <w:rFonts w:asciiTheme="minorHAnsi" w:eastAsia="Calibri" w:hAnsiTheme="minorHAnsi" w:cstheme="minorHAnsi"/>
                <w:i/>
                <w:color w:val="000000"/>
                <w:sz w:val="24"/>
                <w:szCs w:val="24"/>
              </w:rPr>
            </w:pPr>
          </w:p>
          <w:p w:rsidR="009A02E6" w:rsidRPr="005A1752" w:rsidRDefault="009A02E6">
            <w:pPr>
              <w:pBdr>
                <w:top w:val="nil"/>
                <w:left w:val="nil"/>
                <w:bottom w:val="nil"/>
                <w:right w:val="nil"/>
                <w:between w:val="nil"/>
              </w:pBdr>
              <w:spacing w:line="276" w:lineRule="auto"/>
              <w:jc w:val="both"/>
              <w:rPr>
                <w:rFonts w:asciiTheme="minorHAnsi" w:eastAsia="Calibri" w:hAnsiTheme="minorHAnsi" w:cstheme="minorHAnsi"/>
                <w:color w:val="000000"/>
                <w:sz w:val="24"/>
                <w:szCs w:val="24"/>
                <w:u w:val="single"/>
              </w:rPr>
            </w:pPr>
            <w:r w:rsidRPr="005A1752">
              <w:rPr>
                <w:rFonts w:asciiTheme="minorHAnsi" w:eastAsia="Calibri" w:hAnsiTheme="minorHAnsi" w:cstheme="minorHAnsi"/>
                <w:b/>
                <w:color w:val="000000"/>
                <w:sz w:val="24"/>
                <w:szCs w:val="24"/>
                <w:u w:val="single"/>
              </w:rPr>
              <w:t>Obiettivi minimi individuati dal Dipartimento</w:t>
            </w:r>
            <w:r w:rsidR="006036D9" w:rsidRPr="005A1752">
              <w:rPr>
                <w:rFonts w:asciiTheme="minorHAnsi" w:eastAsia="Calibri" w:hAnsiTheme="minorHAnsi" w:cstheme="minorHAnsi"/>
                <w:b/>
                <w:color w:val="000000"/>
                <w:sz w:val="24"/>
                <w:szCs w:val="24"/>
                <w:u w:val="single"/>
              </w:rPr>
              <w:t xml:space="preserve"> per la disciplina di Italiano</w:t>
            </w:r>
            <w:r w:rsidR="00C847F0" w:rsidRPr="005A1752">
              <w:rPr>
                <w:rFonts w:asciiTheme="minorHAnsi" w:eastAsia="Calibri" w:hAnsiTheme="minorHAnsi" w:cstheme="minorHAnsi"/>
                <w:b/>
                <w:color w:val="000000"/>
                <w:sz w:val="24"/>
                <w:szCs w:val="24"/>
                <w:u w:val="single"/>
              </w:rPr>
              <w:t xml:space="preserve"> nelle classi seconde</w:t>
            </w:r>
            <w:r w:rsidRPr="005A1752">
              <w:rPr>
                <w:rFonts w:asciiTheme="minorHAnsi" w:eastAsia="Calibri" w:hAnsiTheme="minorHAnsi" w:cstheme="minorHAnsi"/>
                <w:color w:val="000000"/>
                <w:sz w:val="24"/>
                <w:szCs w:val="24"/>
                <w:u w:val="single"/>
              </w:rPr>
              <w:t>:</w:t>
            </w:r>
          </w:p>
          <w:p w:rsidR="006036D9" w:rsidRPr="005A1752" w:rsidRDefault="006036D9" w:rsidP="006036D9">
            <w:pPr>
              <w:numPr>
                <w:ilvl w:val="0"/>
                <w:numId w:val="20"/>
              </w:numPr>
              <w:suppressAutoHyphens w:val="0"/>
              <w:spacing w:after="200" w:line="276" w:lineRule="auto"/>
              <w:rPr>
                <w:rFonts w:asciiTheme="minorHAnsi" w:hAnsiTheme="minorHAnsi" w:cstheme="minorHAnsi"/>
                <w:sz w:val="24"/>
                <w:szCs w:val="24"/>
                <w:lang w:eastAsia="en-US"/>
              </w:rPr>
            </w:pPr>
            <w:r w:rsidRPr="005A1752">
              <w:rPr>
                <w:rFonts w:asciiTheme="minorHAnsi" w:hAnsiTheme="minorHAnsi" w:cstheme="minorHAnsi"/>
                <w:sz w:val="24"/>
                <w:szCs w:val="24"/>
              </w:rPr>
              <w:t>Leggere e comprendere testi di varia natura (narrativi, descrittivi, argomentativi e poetici)</w:t>
            </w:r>
          </w:p>
          <w:p w:rsidR="006036D9" w:rsidRPr="005A1752" w:rsidRDefault="006036D9" w:rsidP="006036D9">
            <w:pPr>
              <w:numPr>
                <w:ilvl w:val="0"/>
                <w:numId w:val="20"/>
              </w:numPr>
              <w:suppressAutoHyphens w:val="0"/>
              <w:spacing w:after="200" w:line="276" w:lineRule="auto"/>
              <w:rPr>
                <w:rFonts w:asciiTheme="minorHAnsi" w:hAnsiTheme="minorHAnsi" w:cstheme="minorHAnsi"/>
                <w:sz w:val="24"/>
                <w:szCs w:val="24"/>
              </w:rPr>
            </w:pPr>
            <w:r w:rsidRPr="005A1752">
              <w:rPr>
                <w:rFonts w:asciiTheme="minorHAnsi" w:hAnsiTheme="minorHAnsi" w:cstheme="minorHAnsi"/>
                <w:sz w:val="24"/>
                <w:szCs w:val="24"/>
              </w:rPr>
              <w:t xml:space="preserve">riuscire ad esporre i contenuti con sufficiente chiarezza. </w:t>
            </w:r>
          </w:p>
          <w:p w:rsidR="006036D9" w:rsidRPr="005A1752" w:rsidRDefault="006036D9" w:rsidP="006036D9">
            <w:pPr>
              <w:numPr>
                <w:ilvl w:val="0"/>
                <w:numId w:val="20"/>
              </w:numPr>
              <w:suppressAutoHyphens w:val="0"/>
              <w:spacing w:after="200" w:line="276" w:lineRule="auto"/>
              <w:rPr>
                <w:rFonts w:asciiTheme="minorHAnsi" w:hAnsiTheme="minorHAnsi" w:cstheme="minorHAnsi"/>
                <w:sz w:val="24"/>
                <w:szCs w:val="24"/>
              </w:rPr>
            </w:pPr>
            <w:r w:rsidRPr="005A1752">
              <w:rPr>
                <w:rFonts w:asciiTheme="minorHAnsi" w:hAnsiTheme="minorHAnsi" w:cstheme="minorHAnsi"/>
                <w:sz w:val="24"/>
                <w:szCs w:val="24"/>
              </w:rPr>
              <w:t>Saper produrre semplici testi narrativi e informativi nel rispetto della loro struttura e del loro scopo.</w:t>
            </w:r>
          </w:p>
          <w:p w:rsidR="0013676F" w:rsidRPr="005A1752" w:rsidRDefault="006036D9" w:rsidP="006036D9">
            <w:pPr>
              <w:numPr>
                <w:ilvl w:val="0"/>
                <w:numId w:val="20"/>
              </w:numPr>
              <w:suppressAutoHyphens w:val="0"/>
              <w:spacing w:after="200" w:line="276" w:lineRule="auto"/>
              <w:rPr>
                <w:rFonts w:asciiTheme="minorHAnsi" w:hAnsiTheme="minorHAnsi" w:cstheme="minorHAnsi"/>
                <w:sz w:val="24"/>
                <w:szCs w:val="24"/>
              </w:rPr>
            </w:pPr>
            <w:r w:rsidRPr="005A1752">
              <w:rPr>
                <w:rFonts w:asciiTheme="minorHAnsi" w:hAnsiTheme="minorHAnsi" w:cstheme="minorHAnsi"/>
                <w:sz w:val="24"/>
                <w:szCs w:val="24"/>
              </w:rPr>
              <w:t>Fare un uso della lingua sufficientemente corretto nel rispetto delle norme ortografiche, morfologiche, lessicali e sintattiche.</w:t>
            </w:r>
            <w:r w:rsidR="0013676F" w:rsidRPr="005A1752">
              <w:rPr>
                <w:rFonts w:asciiTheme="minorHAnsi" w:hAnsiTheme="minorHAnsi" w:cstheme="minorHAnsi"/>
                <w:sz w:val="24"/>
                <w:szCs w:val="24"/>
              </w:rPr>
              <w:t xml:space="preserve">      </w:t>
            </w:r>
          </w:p>
          <w:p w:rsidR="0013676F" w:rsidRPr="005A1752" w:rsidRDefault="0013676F">
            <w:pPr>
              <w:pBdr>
                <w:top w:val="nil"/>
                <w:left w:val="nil"/>
                <w:bottom w:val="nil"/>
                <w:right w:val="nil"/>
                <w:between w:val="nil"/>
              </w:pBdr>
              <w:spacing w:line="276" w:lineRule="auto"/>
              <w:jc w:val="both"/>
              <w:rPr>
                <w:rFonts w:asciiTheme="minorHAnsi" w:eastAsia="Calibri" w:hAnsiTheme="minorHAnsi" w:cstheme="minorHAnsi"/>
                <w:b/>
                <w:color w:val="000000"/>
                <w:sz w:val="24"/>
                <w:szCs w:val="24"/>
                <w:u w:val="single"/>
              </w:rPr>
            </w:pPr>
            <w:r w:rsidRPr="005A1752">
              <w:rPr>
                <w:rFonts w:asciiTheme="minorHAnsi" w:hAnsiTheme="minorHAnsi" w:cstheme="minorHAnsi"/>
                <w:b/>
                <w:sz w:val="24"/>
                <w:szCs w:val="24"/>
              </w:rPr>
              <w:t xml:space="preserve">      </w:t>
            </w:r>
            <w:r w:rsidRPr="005A1752">
              <w:rPr>
                <w:rFonts w:asciiTheme="minorHAnsi" w:hAnsiTheme="minorHAnsi" w:cstheme="minorHAnsi"/>
                <w:b/>
                <w:sz w:val="24"/>
                <w:szCs w:val="24"/>
                <w:u w:val="single"/>
              </w:rPr>
              <w:t>Competenze chiave di cittadinanza europee:</w:t>
            </w:r>
          </w:p>
          <w:p w:rsidR="0006224E" w:rsidRPr="005A1752" w:rsidRDefault="0006224E">
            <w:pPr>
              <w:pBdr>
                <w:top w:val="nil"/>
                <w:left w:val="nil"/>
                <w:bottom w:val="nil"/>
                <w:right w:val="nil"/>
                <w:between w:val="nil"/>
              </w:pBdr>
              <w:spacing w:line="276" w:lineRule="auto"/>
              <w:ind w:left="360"/>
              <w:rPr>
                <w:rFonts w:asciiTheme="minorHAnsi" w:eastAsia="Calibri" w:hAnsiTheme="minorHAnsi" w:cstheme="minorHAnsi"/>
                <w:b/>
                <w:color w:val="000000"/>
                <w:sz w:val="24"/>
                <w:szCs w:val="24"/>
              </w:rPr>
            </w:pPr>
          </w:p>
          <w:p w:rsidR="0013676F" w:rsidRPr="005A1752" w:rsidRDefault="0013676F" w:rsidP="0013676F">
            <w:pPr>
              <w:pStyle w:val="NormaleWeb"/>
              <w:numPr>
                <w:ilvl w:val="0"/>
                <w:numId w:val="2"/>
              </w:numPr>
              <w:shd w:val="clear" w:color="auto" w:fill="FFFFFF"/>
              <w:spacing w:before="0" w:beforeAutospacing="0" w:after="0" w:afterAutospacing="0"/>
              <w:textAlignment w:val="baseline"/>
              <w:rPr>
                <w:rFonts w:asciiTheme="minorHAnsi" w:hAnsiTheme="minorHAnsi" w:cstheme="minorHAnsi"/>
                <w:color w:val="000000"/>
              </w:rPr>
            </w:pPr>
            <w:r w:rsidRPr="005A1752">
              <w:rPr>
                <w:rFonts w:asciiTheme="minorHAnsi" w:hAnsiTheme="minorHAnsi" w:cstheme="minorHAnsi"/>
                <w:color w:val="000000"/>
              </w:rPr>
              <w:t>comunicazione nella madrelingua e di base nelle lingue straniere;</w:t>
            </w:r>
          </w:p>
          <w:p w:rsidR="0013676F" w:rsidRPr="005A1752" w:rsidRDefault="0013676F" w:rsidP="0013676F">
            <w:pPr>
              <w:pStyle w:val="NormaleWeb"/>
              <w:numPr>
                <w:ilvl w:val="0"/>
                <w:numId w:val="2"/>
              </w:numPr>
              <w:shd w:val="clear" w:color="auto" w:fill="FFFFFF"/>
              <w:spacing w:before="0" w:beforeAutospacing="0" w:after="0" w:afterAutospacing="0"/>
              <w:textAlignment w:val="baseline"/>
              <w:rPr>
                <w:rFonts w:asciiTheme="minorHAnsi" w:hAnsiTheme="minorHAnsi" w:cstheme="minorHAnsi"/>
                <w:color w:val="000000"/>
              </w:rPr>
            </w:pPr>
            <w:r w:rsidRPr="005A1752">
              <w:rPr>
                <w:rFonts w:asciiTheme="minorHAnsi" w:hAnsiTheme="minorHAnsi" w:cstheme="minorHAnsi"/>
                <w:color w:val="000000"/>
              </w:rPr>
              <w:t>competenza matematica e competenze di base in scienza e tecnologia;</w:t>
            </w:r>
          </w:p>
          <w:p w:rsidR="0013676F" w:rsidRPr="005A1752" w:rsidRDefault="0013676F" w:rsidP="0013676F">
            <w:pPr>
              <w:pStyle w:val="NormaleWeb"/>
              <w:numPr>
                <w:ilvl w:val="0"/>
                <w:numId w:val="2"/>
              </w:numPr>
              <w:shd w:val="clear" w:color="auto" w:fill="FFFFFF"/>
              <w:spacing w:before="0" w:beforeAutospacing="0" w:after="0" w:afterAutospacing="0"/>
              <w:textAlignment w:val="baseline"/>
              <w:rPr>
                <w:rFonts w:asciiTheme="minorHAnsi" w:hAnsiTheme="minorHAnsi" w:cstheme="minorHAnsi"/>
                <w:color w:val="000000"/>
              </w:rPr>
            </w:pPr>
            <w:r w:rsidRPr="005A1752">
              <w:rPr>
                <w:rFonts w:asciiTheme="minorHAnsi" w:hAnsiTheme="minorHAnsi" w:cstheme="minorHAnsi"/>
                <w:color w:val="000000"/>
              </w:rPr>
              <w:t>imparare a imparare: acquisire un metodo di studio</w:t>
            </w:r>
          </w:p>
          <w:p w:rsidR="0013676F" w:rsidRPr="005A1752" w:rsidRDefault="0013676F" w:rsidP="0013676F">
            <w:pPr>
              <w:pStyle w:val="NormaleWeb"/>
              <w:numPr>
                <w:ilvl w:val="0"/>
                <w:numId w:val="2"/>
              </w:numPr>
              <w:shd w:val="clear" w:color="auto" w:fill="FFFFFF"/>
              <w:spacing w:before="0" w:beforeAutospacing="0" w:after="0" w:afterAutospacing="0"/>
              <w:textAlignment w:val="baseline"/>
              <w:rPr>
                <w:rFonts w:asciiTheme="minorHAnsi" w:hAnsiTheme="minorHAnsi" w:cstheme="minorHAnsi"/>
                <w:color w:val="000000"/>
              </w:rPr>
            </w:pPr>
            <w:r w:rsidRPr="005A1752">
              <w:rPr>
                <w:rFonts w:asciiTheme="minorHAnsi" w:hAnsiTheme="minorHAnsi" w:cstheme="minorHAnsi"/>
                <w:color w:val="000000"/>
              </w:rPr>
              <w:t>competenze sociali e civiche: collaborare e partecipare</w:t>
            </w:r>
          </w:p>
          <w:p w:rsidR="0013676F" w:rsidRPr="005A1752" w:rsidRDefault="0013676F" w:rsidP="0013676F">
            <w:pPr>
              <w:pStyle w:val="NormaleWeb"/>
              <w:numPr>
                <w:ilvl w:val="0"/>
                <w:numId w:val="2"/>
              </w:numPr>
              <w:shd w:val="clear" w:color="auto" w:fill="FFFFFF"/>
              <w:spacing w:before="0" w:beforeAutospacing="0" w:after="0" w:afterAutospacing="0"/>
              <w:textAlignment w:val="baseline"/>
              <w:rPr>
                <w:rFonts w:asciiTheme="minorHAnsi" w:hAnsiTheme="minorHAnsi" w:cstheme="minorHAnsi"/>
                <w:color w:val="000000"/>
              </w:rPr>
            </w:pPr>
            <w:r w:rsidRPr="005A1752">
              <w:rPr>
                <w:rFonts w:asciiTheme="minorHAnsi" w:hAnsiTheme="minorHAnsi" w:cstheme="minorHAnsi"/>
                <w:color w:val="000000"/>
              </w:rPr>
              <w:t>spirito di iniziativa e imprenditorialità </w:t>
            </w:r>
          </w:p>
          <w:p w:rsidR="0006224E" w:rsidRPr="005A1752" w:rsidRDefault="0006224E">
            <w:pPr>
              <w:pBdr>
                <w:top w:val="nil"/>
                <w:left w:val="nil"/>
                <w:bottom w:val="nil"/>
                <w:right w:val="nil"/>
                <w:between w:val="nil"/>
              </w:pBdr>
              <w:spacing w:line="276" w:lineRule="auto"/>
              <w:ind w:left="360"/>
              <w:rPr>
                <w:rFonts w:asciiTheme="minorHAnsi" w:eastAsia="Calibri" w:hAnsiTheme="minorHAnsi" w:cstheme="minorHAnsi"/>
                <w:color w:val="000000"/>
                <w:sz w:val="24"/>
                <w:szCs w:val="24"/>
              </w:rPr>
            </w:pPr>
          </w:p>
          <w:p w:rsidR="0026350F" w:rsidRPr="005A1752" w:rsidRDefault="0026350F" w:rsidP="0026350F">
            <w:pPr>
              <w:spacing w:line="276" w:lineRule="auto"/>
              <w:jc w:val="both"/>
              <w:rPr>
                <w:rFonts w:asciiTheme="minorHAnsi" w:hAnsiTheme="minorHAnsi" w:cstheme="minorHAnsi"/>
                <w:b/>
                <w:i/>
                <w:sz w:val="24"/>
                <w:szCs w:val="24"/>
                <w:u w:val="single"/>
              </w:rPr>
            </w:pPr>
            <w:r w:rsidRPr="005A1752">
              <w:rPr>
                <w:rFonts w:asciiTheme="minorHAnsi" w:hAnsiTheme="minorHAnsi" w:cstheme="minorHAnsi"/>
                <w:b/>
                <w:i/>
                <w:sz w:val="24"/>
                <w:szCs w:val="24"/>
                <w:u w:val="single"/>
              </w:rPr>
              <w:t xml:space="preserve">Competenze e Obiettivi relazionali e comportamentali </w:t>
            </w:r>
          </w:p>
          <w:p w:rsidR="0026350F" w:rsidRPr="005A1752" w:rsidRDefault="0026350F" w:rsidP="0026350F">
            <w:pPr>
              <w:numPr>
                <w:ilvl w:val="0"/>
                <w:numId w:val="3"/>
              </w:numPr>
              <w:suppressAutoHyphens w:val="0"/>
              <w:jc w:val="both"/>
              <w:textAlignment w:val="baseline"/>
              <w:rPr>
                <w:rFonts w:asciiTheme="minorHAnsi" w:hAnsiTheme="minorHAnsi" w:cstheme="minorHAnsi"/>
                <w:color w:val="000000"/>
                <w:sz w:val="24"/>
                <w:szCs w:val="24"/>
                <w:lang w:eastAsia="it-IT"/>
              </w:rPr>
            </w:pPr>
            <w:r w:rsidRPr="005A1752">
              <w:rPr>
                <w:rFonts w:asciiTheme="minorHAnsi" w:hAnsiTheme="minorHAnsi" w:cstheme="minorHAnsi"/>
                <w:b/>
                <w:bCs/>
                <w:color w:val="000000"/>
                <w:sz w:val="24"/>
                <w:szCs w:val="24"/>
                <w:lang w:eastAsia="it-IT"/>
              </w:rPr>
              <w:t>Obiettivo</w:t>
            </w:r>
            <w:r w:rsidRPr="005A1752">
              <w:rPr>
                <w:rFonts w:asciiTheme="minorHAnsi" w:hAnsiTheme="minorHAnsi" w:cstheme="minorHAnsi"/>
                <w:color w:val="000000"/>
                <w:sz w:val="24"/>
                <w:szCs w:val="24"/>
                <w:lang w:eastAsia="it-IT"/>
              </w:rPr>
              <w:t>: potenziare la personalità attraverso un approfondimento della conoscenza di sé e delle proprie capacità.</w:t>
            </w:r>
          </w:p>
          <w:p w:rsidR="0026350F" w:rsidRPr="005A1752" w:rsidRDefault="0026350F" w:rsidP="0026350F">
            <w:pPr>
              <w:suppressAutoHyphens w:val="0"/>
              <w:ind w:left="360"/>
              <w:jc w:val="both"/>
              <w:rPr>
                <w:rFonts w:asciiTheme="minorHAnsi" w:hAnsiTheme="minorHAnsi" w:cstheme="minorHAnsi"/>
                <w:sz w:val="24"/>
                <w:szCs w:val="24"/>
                <w:lang w:eastAsia="it-IT"/>
              </w:rPr>
            </w:pPr>
            <w:r w:rsidRPr="005A1752">
              <w:rPr>
                <w:rFonts w:asciiTheme="minorHAnsi" w:hAnsiTheme="minorHAnsi" w:cstheme="minorHAnsi"/>
                <w:b/>
                <w:bCs/>
                <w:color w:val="000000"/>
                <w:sz w:val="24"/>
                <w:szCs w:val="24"/>
                <w:lang w:eastAsia="it-IT"/>
              </w:rPr>
              <w:t>      Competenze da acquisire</w:t>
            </w:r>
            <w:r w:rsidRPr="005A1752">
              <w:rPr>
                <w:rFonts w:asciiTheme="minorHAnsi" w:hAnsiTheme="minorHAnsi" w:cstheme="minorHAnsi"/>
                <w:color w:val="000000"/>
                <w:sz w:val="24"/>
                <w:szCs w:val="24"/>
                <w:lang w:eastAsia="it-IT"/>
              </w:rPr>
              <w:t>:</w:t>
            </w:r>
          </w:p>
          <w:p w:rsidR="0026350F" w:rsidRPr="005A1752" w:rsidRDefault="0026350F" w:rsidP="0026350F">
            <w:pPr>
              <w:numPr>
                <w:ilvl w:val="0"/>
                <w:numId w:val="4"/>
              </w:numPr>
              <w:suppressAutoHyphens w:val="0"/>
              <w:jc w:val="both"/>
              <w:textAlignment w:val="baseline"/>
              <w:rPr>
                <w:rFonts w:asciiTheme="minorHAnsi" w:hAnsiTheme="minorHAnsi" w:cstheme="minorHAnsi"/>
                <w:color w:val="000000"/>
                <w:sz w:val="24"/>
                <w:szCs w:val="24"/>
                <w:lang w:eastAsia="it-IT"/>
              </w:rPr>
            </w:pPr>
            <w:r w:rsidRPr="005A1752">
              <w:rPr>
                <w:rFonts w:asciiTheme="minorHAnsi" w:hAnsiTheme="minorHAnsi" w:cstheme="minorHAnsi"/>
                <w:color w:val="000000"/>
                <w:sz w:val="24"/>
                <w:szCs w:val="24"/>
                <w:lang w:eastAsia="it-IT"/>
              </w:rPr>
              <w:t>analizzare in chiave critica il proprio comportamento e gli stati d’animo che lo determinano;</w:t>
            </w:r>
          </w:p>
          <w:p w:rsidR="0026350F" w:rsidRPr="005A1752" w:rsidRDefault="0026350F" w:rsidP="0026350F">
            <w:pPr>
              <w:numPr>
                <w:ilvl w:val="0"/>
                <w:numId w:val="4"/>
              </w:numPr>
              <w:suppressAutoHyphens w:val="0"/>
              <w:jc w:val="both"/>
              <w:textAlignment w:val="baseline"/>
              <w:rPr>
                <w:rFonts w:asciiTheme="minorHAnsi" w:hAnsiTheme="minorHAnsi" w:cstheme="minorHAnsi"/>
                <w:color w:val="000000"/>
                <w:sz w:val="24"/>
                <w:szCs w:val="24"/>
                <w:lang w:eastAsia="it-IT"/>
              </w:rPr>
            </w:pPr>
            <w:r w:rsidRPr="005A1752">
              <w:rPr>
                <w:rFonts w:asciiTheme="minorHAnsi" w:hAnsiTheme="minorHAnsi" w:cstheme="minorHAnsi"/>
                <w:color w:val="000000"/>
                <w:sz w:val="24"/>
                <w:szCs w:val="24"/>
                <w:lang w:eastAsia="it-IT"/>
              </w:rPr>
              <w:t>attuare comportamenti responsabili nei confronti di sé e della propria formazione attraverso: l’ordine nella persona e nel proprio lavoro; una equilibrata stima di sé; una applicazione motivata; il desiderio di partecipare e rendersi utile.</w:t>
            </w:r>
          </w:p>
          <w:p w:rsidR="0026350F" w:rsidRPr="005A1752" w:rsidRDefault="0026350F" w:rsidP="0026350F">
            <w:pPr>
              <w:suppressAutoHyphens w:val="0"/>
              <w:rPr>
                <w:rFonts w:asciiTheme="minorHAnsi" w:hAnsiTheme="minorHAnsi" w:cstheme="minorHAnsi"/>
                <w:sz w:val="24"/>
                <w:szCs w:val="24"/>
                <w:lang w:eastAsia="it-IT"/>
              </w:rPr>
            </w:pPr>
          </w:p>
          <w:p w:rsidR="0026350F" w:rsidRPr="005A1752" w:rsidRDefault="0026350F" w:rsidP="0026350F">
            <w:pPr>
              <w:numPr>
                <w:ilvl w:val="0"/>
                <w:numId w:val="5"/>
              </w:numPr>
              <w:suppressAutoHyphens w:val="0"/>
              <w:jc w:val="both"/>
              <w:textAlignment w:val="baseline"/>
              <w:rPr>
                <w:rFonts w:asciiTheme="minorHAnsi" w:hAnsiTheme="minorHAnsi" w:cstheme="minorHAnsi"/>
                <w:color w:val="000000"/>
                <w:sz w:val="24"/>
                <w:szCs w:val="24"/>
                <w:lang w:eastAsia="it-IT"/>
              </w:rPr>
            </w:pPr>
            <w:r w:rsidRPr="005A1752">
              <w:rPr>
                <w:rFonts w:asciiTheme="minorHAnsi" w:hAnsiTheme="minorHAnsi" w:cstheme="minorHAnsi"/>
                <w:b/>
                <w:bCs/>
                <w:color w:val="000000"/>
                <w:sz w:val="24"/>
                <w:szCs w:val="24"/>
                <w:lang w:eastAsia="it-IT"/>
              </w:rPr>
              <w:t>Obiettivo</w:t>
            </w:r>
            <w:r w:rsidRPr="005A1752">
              <w:rPr>
                <w:rFonts w:asciiTheme="minorHAnsi" w:hAnsiTheme="minorHAnsi" w:cstheme="minorHAnsi"/>
                <w:color w:val="000000"/>
                <w:sz w:val="24"/>
                <w:szCs w:val="24"/>
                <w:lang w:eastAsia="it-IT"/>
              </w:rPr>
              <w:t>: sviluppare le capacità relazionali.</w:t>
            </w:r>
          </w:p>
          <w:p w:rsidR="0026350F" w:rsidRPr="005A1752" w:rsidRDefault="0026350F" w:rsidP="0026350F">
            <w:pPr>
              <w:suppressAutoHyphens w:val="0"/>
              <w:ind w:left="709"/>
              <w:jc w:val="both"/>
              <w:rPr>
                <w:rFonts w:asciiTheme="minorHAnsi" w:hAnsiTheme="minorHAnsi" w:cstheme="minorHAnsi"/>
                <w:sz w:val="24"/>
                <w:szCs w:val="24"/>
                <w:lang w:eastAsia="it-IT"/>
              </w:rPr>
            </w:pPr>
            <w:r w:rsidRPr="005A1752">
              <w:rPr>
                <w:rFonts w:asciiTheme="minorHAnsi" w:hAnsiTheme="minorHAnsi" w:cstheme="minorHAnsi"/>
                <w:b/>
                <w:bCs/>
                <w:color w:val="000000"/>
                <w:sz w:val="24"/>
                <w:szCs w:val="24"/>
                <w:lang w:eastAsia="it-IT"/>
              </w:rPr>
              <w:t>Competenze da acquisire</w:t>
            </w:r>
            <w:r w:rsidRPr="005A1752">
              <w:rPr>
                <w:rFonts w:asciiTheme="minorHAnsi" w:hAnsiTheme="minorHAnsi" w:cstheme="minorHAnsi"/>
                <w:color w:val="000000"/>
                <w:sz w:val="24"/>
                <w:szCs w:val="24"/>
                <w:lang w:eastAsia="it-IT"/>
              </w:rPr>
              <w:t>:</w:t>
            </w:r>
          </w:p>
          <w:p w:rsidR="0026350F" w:rsidRPr="005A1752" w:rsidRDefault="0026350F" w:rsidP="0026350F">
            <w:pPr>
              <w:numPr>
                <w:ilvl w:val="0"/>
                <w:numId w:val="6"/>
              </w:numPr>
              <w:suppressAutoHyphens w:val="0"/>
              <w:jc w:val="both"/>
              <w:textAlignment w:val="baseline"/>
              <w:rPr>
                <w:rFonts w:asciiTheme="minorHAnsi" w:hAnsiTheme="minorHAnsi" w:cstheme="minorHAnsi"/>
                <w:color w:val="000000"/>
                <w:sz w:val="24"/>
                <w:szCs w:val="24"/>
                <w:lang w:eastAsia="it-IT"/>
              </w:rPr>
            </w:pPr>
            <w:r w:rsidRPr="005A1752">
              <w:rPr>
                <w:rFonts w:asciiTheme="minorHAnsi" w:hAnsiTheme="minorHAnsi" w:cstheme="minorHAnsi"/>
                <w:color w:val="000000"/>
                <w:sz w:val="24"/>
                <w:szCs w:val="24"/>
                <w:lang w:eastAsia="it-IT"/>
              </w:rPr>
              <w:t>attuare confronti tra la propria realtà e quella altrui;</w:t>
            </w:r>
          </w:p>
          <w:p w:rsidR="0026350F" w:rsidRPr="005A1752" w:rsidRDefault="0026350F" w:rsidP="0026350F">
            <w:pPr>
              <w:numPr>
                <w:ilvl w:val="0"/>
                <w:numId w:val="6"/>
              </w:numPr>
              <w:suppressAutoHyphens w:val="0"/>
              <w:jc w:val="both"/>
              <w:textAlignment w:val="baseline"/>
              <w:rPr>
                <w:rFonts w:asciiTheme="minorHAnsi" w:hAnsiTheme="minorHAnsi" w:cstheme="minorHAnsi"/>
                <w:color w:val="000000"/>
                <w:sz w:val="24"/>
                <w:szCs w:val="24"/>
                <w:lang w:eastAsia="it-IT"/>
              </w:rPr>
            </w:pPr>
            <w:r w:rsidRPr="005A1752">
              <w:rPr>
                <w:rFonts w:asciiTheme="minorHAnsi" w:hAnsiTheme="minorHAnsi" w:cstheme="minorHAnsi"/>
                <w:color w:val="000000"/>
                <w:sz w:val="24"/>
                <w:szCs w:val="24"/>
                <w:lang w:eastAsia="it-IT"/>
              </w:rPr>
              <w:t>rispettare le norme basilari di comportamento;</w:t>
            </w:r>
          </w:p>
          <w:p w:rsidR="0026350F" w:rsidRPr="005A1752" w:rsidRDefault="0026350F" w:rsidP="0026350F">
            <w:pPr>
              <w:numPr>
                <w:ilvl w:val="0"/>
                <w:numId w:val="6"/>
              </w:numPr>
              <w:suppressAutoHyphens w:val="0"/>
              <w:jc w:val="both"/>
              <w:textAlignment w:val="baseline"/>
              <w:rPr>
                <w:rFonts w:asciiTheme="minorHAnsi" w:hAnsiTheme="minorHAnsi" w:cstheme="minorHAnsi"/>
                <w:color w:val="000000"/>
                <w:sz w:val="24"/>
                <w:szCs w:val="24"/>
                <w:lang w:eastAsia="it-IT"/>
              </w:rPr>
            </w:pPr>
            <w:r w:rsidRPr="005A1752">
              <w:rPr>
                <w:rFonts w:asciiTheme="minorHAnsi" w:hAnsiTheme="minorHAnsi" w:cstheme="minorHAnsi"/>
                <w:color w:val="000000"/>
                <w:sz w:val="24"/>
                <w:szCs w:val="24"/>
                <w:lang w:eastAsia="it-IT"/>
              </w:rPr>
              <w:t>comunicare e cooperare nel rispetto delle specificità di ciascuno;</w:t>
            </w:r>
          </w:p>
          <w:p w:rsidR="0026350F" w:rsidRPr="005A1752" w:rsidRDefault="0026350F" w:rsidP="0026350F">
            <w:pPr>
              <w:suppressAutoHyphens w:val="0"/>
              <w:ind w:left="2089"/>
              <w:jc w:val="both"/>
              <w:rPr>
                <w:rFonts w:asciiTheme="minorHAnsi" w:hAnsiTheme="minorHAnsi" w:cstheme="minorHAnsi"/>
                <w:sz w:val="24"/>
                <w:szCs w:val="24"/>
                <w:lang w:eastAsia="it-IT"/>
              </w:rPr>
            </w:pPr>
            <w:r w:rsidRPr="005A1752">
              <w:rPr>
                <w:rFonts w:asciiTheme="minorHAnsi" w:hAnsiTheme="minorHAnsi" w:cstheme="minorHAnsi"/>
                <w:color w:val="000000"/>
                <w:sz w:val="24"/>
                <w:szCs w:val="24"/>
                <w:lang w:eastAsia="it-IT"/>
              </w:rPr>
              <w:t>.</w:t>
            </w:r>
          </w:p>
          <w:p w:rsidR="0026350F" w:rsidRPr="005A1752" w:rsidRDefault="0026350F" w:rsidP="0026350F">
            <w:pPr>
              <w:numPr>
                <w:ilvl w:val="0"/>
                <w:numId w:val="7"/>
              </w:numPr>
              <w:suppressAutoHyphens w:val="0"/>
              <w:jc w:val="both"/>
              <w:textAlignment w:val="baseline"/>
              <w:rPr>
                <w:rFonts w:asciiTheme="minorHAnsi" w:hAnsiTheme="minorHAnsi" w:cstheme="minorHAnsi"/>
                <w:color w:val="000000"/>
                <w:sz w:val="24"/>
                <w:szCs w:val="24"/>
                <w:lang w:eastAsia="it-IT"/>
              </w:rPr>
            </w:pPr>
            <w:r w:rsidRPr="005A1752">
              <w:rPr>
                <w:rFonts w:asciiTheme="minorHAnsi" w:hAnsiTheme="minorHAnsi" w:cstheme="minorHAnsi"/>
                <w:b/>
                <w:bCs/>
                <w:color w:val="000000"/>
                <w:sz w:val="24"/>
                <w:szCs w:val="24"/>
                <w:lang w:eastAsia="it-IT"/>
              </w:rPr>
              <w:t>Obiettivo:</w:t>
            </w:r>
            <w:r w:rsidRPr="005A1752">
              <w:rPr>
                <w:rFonts w:asciiTheme="minorHAnsi" w:hAnsiTheme="minorHAnsi" w:cstheme="minorHAnsi"/>
                <w:color w:val="000000"/>
                <w:sz w:val="24"/>
                <w:szCs w:val="24"/>
                <w:lang w:eastAsia="it-IT"/>
              </w:rPr>
              <w:t xml:space="preserve"> spirito di iniziativa e imprenditorialità</w:t>
            </w:r>
          </w:p>
          <w:p w:rsidR="0026350F" w:rsidRPr="005A1752" w:rsidRDefault="0026350F" w:rsidP="0026350F">
            <w:pPr>
              <w:suppressAutoHyphens w:val="0"/>
              <w:ind w:left="708"/>
              <w:jc w:val="both"/>
              <w:rPr>
                <w:rFonts w:asciiTheme="minorHAnsi" w:hAnsiTheme="minorHAnsi" w:cstheme="minorHAnsi"/>
                <w:sz w:val="24"/>
                <w:szCs w:val="24"/>
                <w:lang w:eastAsia="it-IT"/>
              </w:rPr>
            </w:pPr>
            <w:r w:rsidRPr="005A1752">
              <w:rPr>
                <w:rFonts w:asciiTheme="minorHAnsi" w:hAnsiTheme="minorHAnsi" w:cstheme="minorHAnsi"/>
                <w:b/>
                <w:bCs/>
                <w:color w:val="000000"/>
                <w:sz w:val="24"/>
                <w:szCs w:val="24"/>
                <w:lang w:eastAsia="it-IT"/>
              </w:rPr>
              <w:t>Competenze da acquisire</w:t>
            </w:r>
            <w:r w:rsidRPr="005A1752">
              <w:rPr>
                <w:rFonts w:asciiTheme="minorHAnsi" w:hAnsiTheme="minorHAnsi" w:cstheme="minorHAnsi"/>
                <w:color w:val="000000"/>
                <w:sz w:val="24"/>
                <w:szCs w:val="24"/>
                <w:lang w:eastAsia="it-IT"/>
              </w:rPr>
              <w:t>:</w:t>
            </w:r>
          </w:p>
          <w:p w:rsidR="0026350F" w:rsidRPr="005A1752" w:rsidRDefault="0026350F" w:rsidP="0026350F">
            <w:pPr>
              <w:numPr>
                <w:ilvl w:val="0"/>
                <w:numId w:val="8"/>
              </w:numPr>
              <w:suppressAutoHyphens w:val="0"/>
              <w:jc w:val="both"/>
              <w:textAlignment w:val="baseline"/>
              <w:rPr>
                <w:rFonts w:asciiTheme="minorHAnsi" w:hAnsiTheme="minorHAnsi" w:cstheme="minorHAnsi"/>
                <w:color w:val="000000"/>
                <w:sz w:val="24"/>
                <w:szCs w:val="24"/>
                <w:lang w:eastAsia="it-IT"/>
              </w:rPr>
            </w:pPr>
            <w:r w:rsidRPr="005A1752">
              <w:rPr>
                <w:rFonts w:asciiTheme="minorHAnsi" w:hAnsiTheme="minorHAnsi" w:cstheme="minorHAnsi"/>
                <w:color w:val="000000"/>
                <w:sz w:val="24"/>
                <w:szCs w:val="24"/>
                <w:lang w:eastAsia="it-IT"/>
              </w:rPr>
              <w:t>collaborare attivamente alla costruzione della lezione partecipando in modo attivo;</w:t>
            </w:r>
          </w:p>
          <w:p w:rsidR="0026350F" w:rsidRPr="005A1752" w:rsidRDefault="0026350F" w:rsidP="0026350F">
            <w:pPr>
              <w:numPr>
                <w:ilvl w:val="0"/>
                <w:numId w:val="8"/>
              </w:numPr>
              <w:suppressAutoHyphens w:val="0"/>
              <w:jc w:val="both"/>
              <w:textAlignment w:val="baseline"/>
              <w:rPr>
                <w:rFonts w:asciiTheme="minorHAnsi" w:hAnsiTheme="minorHAnsi" w:cstheme="minorHAnsi"/>
                <w:color w:val="000000"/>
                <w:sz w:val="24"/>
                <w:szCs w:val="24"/>
                <w:lang w:eastAsia="it-IT"/>
              </w:rPr>
            </w:pPr>
            <w:r w:rsidRPr="005A1752">
              <w:rPr>
                <w:rFonts w:asciiTheme="minorHAnsi" w:hAnsiTheme="minorHAnsi" w:cstheme="minorHAnsi"/>
                <w:color w:val="000000"/>
                <w:sz w:val="24"/>
                <w:szCs w:val="24"/>
                <w:lang w:eastAsia="it-IT"/>
              </w:rPr>
              <w:t>utilizzare le conoscenze e le tecniche acquisite per la risoluzione di problemi in contesti noti.</w:t>
            </w:r>
          </w:p>
          <w:p w:rsidR="0026350F" w:rsidRPr="005A1752" w:rsidRDefault="0026350F" w:rsidP="0026350F">
            <w:pPr>
              <w:spacing w:line="276" w:lineRule="auto"/>
              <w:jc w:val="both"/>
              <w:rPr>
                <w:rFonts w:asciiTheme="minorHAnsi" w:hAnsiTheme="minorHAnsi" w:cstheme="minorHAnsi"/>
                <w:sz w:val="24"/>
                <w:szCs w:val="24"/>
              </w:rPr>
            </w:pPr>
          </w:p>
          <w:p w:rsidR="0026350F" w:rsidRPr="005A1752" w:rsidRDefault="0026350F" w:rsidP="0026350F">
            <w:pPr>
              <w:spacing w:line="276" w:lineRule="auto"/>
              <w:jc w:val="both"/>
              <w:rPr>
                <w:rFonts w:asciiTheme="minorHAnsi" w:hAnsiTheme="minorHAnsi" w:cstheme="minorHAnsi"/>
                <w:b/>
                <w:i/>
                <w:sz w:val="24"/>
                <w:szCs w:val="24"/>
                <w:u w:val="single"/>
              </w:rPr>
            </w:pPr>
            <w:r w:rsidRPr="005A1752">
              <w:rPr>
                <w:rFonts w:asciiTheme="minorHAnsi" w:hAnsiTheme="minorHAnsi" w:cstheme="minorHAnsi"/>
                <w:b/>
                <w:i/>
                <w:sz w:val="24"/>
                <w:szCs w:val="24"/>
                <w:u w:val="single"/>
              </w:rPr>
              <w:t>Competenze e Obiettivi cognitivi</w:t>
            </w:r>
          </w:p>
          <w:p w:rsidR="0026350F" w:rsidRPr="005A1752" w:rsidRDefault="0026350F" w:rsidP="0026350F">
            <w:pPr>
              <w:pStyle w:val="NormaleWeb"/>
              <w:numPr>
                <w:ilvl w:val="0"/>
                <w:numId w:val="9"/>
              </w:numPr>
              <w:spacing w:before="0" w:beforeAutospacing="0" w:after="0" w:afterAutospacing="0"/>
              <w:textAlignment w:val="baseline"/>
              <w:rPr>
                <w:rFonts w:asciiTheme="minorHAnsi" w:hAnsiTheme="minorHAnsi" w:cstheme="minorHAnsi"/>
                <w:color w:val="000000"/>
              </w:rPr>
            </w:pPr>
            <w:r w:rsidRPr="005A1752">
              <w:rPr>
                <w:rFonts w:asciiTheme="minorHAnsi" w:hAnsiTheme="minorHAnsi" w:cstheme="minorHAnsi"/>
                <w:b/>
                <w:bCs/>
                <w:color w:val="000000"/>
              </w:rPr>
              <w:t xml:space="preserve">Obiettivo: </w:t>
            </w:r>
            <w:r w:rsidRPr="005A1752">
              <w:rPr>
                <w:rFonts w:asciiTheme="minorHAnsi" w:hAnsiTheme="minorHAnsi" w:cstheme="minorHAnsi"/>
                <w:color w:val="000000"/>
              </w:rPr>
              <w:t>acquisire un metodo di studio e di lavoro individuale:</w:t>
            </w:r>
          </w:p>
          <w:p w:rsidR="0026350F" w:rsidRPr="005A1752" w:rsidRDefault="0026350F" w:rsidP="0026350F">
            <w:pPr>
              <w:pStyle w:val="NormaleWeb"/>
              <w:spacing w:before="0" w:beforeAutospacing="0" w:after="0" w:afterAutospacing="0"/>
              <w:ind w:left="708"/>
              <w:rPr>
                <w:rFonts w:asciiTheme="minorHAnsi" w:hAnsiTheme="minorHAnsi" w:cstheme="minorHAnsi"/>
                <w:b/>
              </w:rPr>
            </w:pPr>
            <w:r w:rsidRPr="005A1752">
              <w:rPr>
                <w:rFonts w:asciiTheme="minorHAnsi" w:hAnsiTheme="minorHAnsi" w:cstheme="minorHAnsi"/>
                <w:b/>
                <w:bCs/>
                <w:color w:val="000000"/>
              </w:rPr>
              <w:t>Competenze da acquisire:</w:t>
            </w:r>
          </w:p>
          <w:p w:rsidR="0026350F" w:rsidRPr="005A1752" w:rsidRDefault="0026350F" w:rsidP="0026350F">
            <w:pPr>
              <w:pStyle w:val="NormaleWeb"/>
              <w:numPr>
                <w:ilvl w:val="0"/>
                <w:numId w:val="10"/>
              </w:numPr>
              <w:spacing w:before="0" w:beforeAutospacing="0" w:after="0" w:afterAutospacing="0"/>
              <w:jc w:val="both"/>
              <w:textAlignment w:val="baseline"/>
              <w:rPr>
                <w:rFonts w:asciiTheme="minorHAnsi" w:hAnsiTheme="minorHAnsi" w:cstheme="minorHAnsi"/>
                <w:color w:val="000000"/>
              </w:rPr>
            </w:pPr>
            <w:r w:rsidRPr="005A1752">
              <w:rPr>
                <w:rFonts w:asciiTheme="minorHAnsi" w:hAnsiTheme="minorHAnsi" w:cstheme="minorHAnsi"/>
                <w:color w:val="000000"/>
              </w:rPr>
              <w:t>rispettare i tempi, le modalità di lavoro, le richieste dell’insegnante relative all’impegno personale sia a scuola sia a casa;</w:t>
            </w:r>
          </w:p>
          <w:p w:rsidR="0026350F" w:rsidRPr="005A1752" w:rsidRDefault="0026350F" w:rsidP="0026350F">
            <w:pPr>
              <w:pStyle w:val="NormaleWeb"/>
              <w:numPr>
                <w:ilvl w:val="0"/>
                <w:numId w:val="10"/>
              </w:numPr>
              <w:spacing w:before="0" w:beforeAutospacing="0" w:after="0" w:afterAutospacing="0"/>
              <w:jc w:val="both"/>
              <w:textAlignment w:val="baseline"/>
              <w:rPr>
                <w:rFonts w:asciiTheme="minorHAnsi" w:hAnsiTheme="minorHAnsi" w:cstheme="minorHAnsi"/>
                <w:color w:val="000000"/>
              </w:rPr>
            </w:pPr>
            <w:r w:rsidRPr="005A1752">
              <w:rPr>
                <w:rFonts w:asciiTheme="minorHAnsi" w:hAnsiTheme="minorHAnsi" w:cstheme="minorHAnsi"/>
                <w:color w:val="000000"/>
              </w:rPr>
              <w:t>dimostrare progressivamente una sempre più autonomia nella scelta e nell’organizzazione del proprio studio attraverso la consapevolezza dei propri processi di apprendimento;</w:t>
            </w:r>
          </w:p>
          <w:p w:rsidR="0026350F" w:rsidRPr="005A1752" w:rsidRDefault="0026350F" w:rsidP="0026350F">
            <w:pPr>
              <w:pStyle w:val="NormaleWeb"/>
              <w:numPr>
                <w:ilvl w:val="0"/>
                <w:numId w:val="10"/>
              </w:numPr>
              <w:spacing w:before="0" w:beforeAutospacing="0" w:after="0" w:afterAutospacing="0"/>
              <w:jc w:val="both"/>
              <w:textAlignment w:val="baseline"/>
              <w:rPr>
                <w:rFonts w:asciiTheme="minorHAnsi" w:hAnsiTheme="minorHAnsi" w:cstheme="minorHAnsi"/>
                <w:color w:val="000000"/>
              </w:rPr>
            </w:pPr>
            <w:r w:rsidRPr="005A1752">
              <w:rPr>
                <w:rFonts w:asciiTheme="minorHAnsi" w:hAnsiTheme="minorHAnsi" w:cstheme="minorHAnsi"/>
                <w:color w:val="000000"/>
              </w:rPr>
              <w:t>riconoscere i contenuti, la terminologia specifica, e orientarsi tra i procedimenti e gli strumenti delle varie discipline;</w:t>
            </w:r>
          </w:p>
          <w:p w:rsidR="0026350F" w:rsidRPr="005A1752" w:rsidRDefault="0026350F" w:rsidP="0026350F">
            <w:pPr>
              <w:pStyle w:val="NormaleWeb"/>
              <w:numPr>
                <w:ilvl w:val="0"/>
                <w:numId w:val="10"/>
              </w:numPr>
              <w:spacing w:before="0" w:beforeAutospacing="0" w:after="0" w:afterAutospacing="0"/>
              <w:jc w:val="both"/>
              <w:textAlignment w:val="baseline"/>
              <w:rPr>
                <w:rFonts w:asciiTheme="minorHAnsi" w:hAnsiTheme="minorHAnsi" w:cstheme="minorHAnsi"/>
                <w:color w:val="000000"/>
              </w:rPr>
            </w:pPr>
            <w:r w:rsidRPr="005A1752">
              <w:rPr>
                <w:rFonts w:asciiTheme="minorHAnsi" w:hAnsiTheme="minorHAnsi" w:cstheme="minorHAnsi"/>
                <w:color w:val="000000"/>
              </w:rPr>
              <w:t>acquisire competenze di base di analisi, sintesi e di elaborazione personale;</w:t>
            </w:r>
          </w:p>
          <w:p w:rsidR="00E01C25" w:rsidRPr="005A1752" w:rsidRDefault="00E01C25" w:rsidP="00E01C25">
            <w:pPr>
              <w:pBdr>
                <w:top w:val="nil"/>
                <w:left w:val="nil"/>
                <w:bottom w:val="nil"/>
                <w:right w:val="nil"/>
                <w:between w:val="nil"/>
              </w:pBdr>
              <w:spacing w:line="276" w:lineRule="auto"/>
              <w:jc w:val="both"/>
              <w:rPr>
                <w:rFonts w:asciiTheme="minorHAnsi" w:eastAsia="Calibri" w:hAnsiTheme="minorHAnsi" w:cstheme="minorHAnsi"/>
                <w:color w:val="000000"/>
                <w:sz w:val="24"/>
                <w:szCs w:val="24"/>
                <w:u w:val="single"/>
              </w:rPr>
            </w:pPr>
            <w:r w:rsidRPr="005A1752">
              <w:rPr>
                <w:rFonts w:asciiTheme="minorHAnsi" w:eastAsia="Calibri" w:hAnsiTheme="minorHAnsi" w:cstheme="minorHAnsi"/>
                <w:color w:val="000000"/>
                <w:sz w:val="24"/>
                <w:szCs w:val="24"/>
                <w:u w:val="single"/>
              </w:rPr>
              <w:t>S</w:t>
            </w:r>
            <w:r w:rsidRPr="005A1752">
              <w:rPr>
                <w:rFonts w:asciiTheme="minorHAnsi" w:eastAsia="Calibri" w:hAnsiTheme="minorHAnsi" w:cstheme="minorHAnsi"/>
                <w:b/>
                <w:color w:val="000000"/>
                <w:sz w:val="24"/>
                <w:szCs w:val="24"/>
                <w:u w:val="single"/>
              </w:rPr>
              <w:t>trategie metodologiche comuni</w:t>
            </w:r>
          </w:p>
          <w:p w:rsidR="00E01C25" w:rsidRPr="005A1752" w:rsidRDefault="00E01C25" w:rsidP="00E01C25">
            <w:pPr>
              <w:pStyle w:val="NormaleWeb"/>
              <w:spacing w:before="115" w:beforeAutospacing="0" w:after="0" w:afterAutospacing="0"/>
              <w:ind w:left="425" w:hanging="283"/>
              <w:jc w:val="both"/>
              <w:rPr>
                <w:rFonts w:asciiTheme="minorHAnsi" w:hAnsiTheme="minorHAnsi" w:cstheme="minorHAnsi"/>
              </w:rPr>
            </w:pPr>
            <w:r w:rsidRPr="005A1752">
              <w:rPr>
                <w:rFonts w:asciiTheme="minorHAnsi" w:hAnsiTheme="minorHAnsi" w:cstheme="minorHAnsi"/>
                <w:color w:val="000000"/>
              </w:rPr>
              <w:t>• perseguire gli obiettivi condivisi nel consiglio di classe;</w:t>
            </w:r>
          </w:p>
          <w:p w:rsidR="00E01C25" w:rsidRPr="005A1752" w:rsidRDefault="00E01C25" w:rsidP="00E01C25">
            <w:pPr>
              <w:pStyle w:val="NormaleWeb"/>
              <w:spacing w:before="0" w:beforeAutospacing="0" w:after="0" w:afterAutospacing="0"/>
              <w:ind w:left="425" w:right="10" w:hanging="283"/>
              <w:jc w:val="both"/>
              <w:rPr>
                <w:rFonts w:asciiTheme="minorHAnsi" w:hAnsiTheme="minorHAnsi" w:cstheme="minorHAnsi"/>
              </w:rPr>
            </w:pPr>
            <w:r w:rsidRPr="005A1752">
              <w:rPr>
                <w:rFonts w:asciiTheme="minorHAnsi" w:hAnsiTheme="minorHAnsi" w:cstheme="minorHAnsi"/>
                <w:color w:val="000000"/>
              </w:rPr>
              <w:t>• coerenza nello sviluppo della programmazione in classe con le finalità e gli obiettivi generali del PTOF e con quelli specifici disciplinari;</w:t>
            </w:r>
          </w:p>
          <w:p w:rsidR="00E01C25" w:rsidRPr="005A1752" w:rsidRDefault="00E01C25" w:rsidP="00E01C25">
            <w:pPr>
              <w:pStyle w:val="NormaleWeb"/>
              <w:spacing w:before="6" w:beforeAutospacing="0" w:after="0" w:afterAutospacing="0"/>
              <w:ind w:left="425" w:hanging="283"/>
              <w:jc w:val="both"/>
              <w:rPr>
                <w:rFonts w:asciiTheme="minorHAnsi" w:hAnsiTheme="minorHAnsi" w:cstheme="minorHAnsi"/>
              </w:rPr>
            </w:pPr>
            <w:r w:rsidRPr="005A1752">
              <w:rPr>
                <w:rFonts w:asciiTheme="minorHAnsi" w:hAnsiTheme="minorHAnsi" w:cstheme="minorHAnsi"/>
                <w:color w:val="000000"/>
              </w:rPr>
              <w:t>• promozione della cultura della collaborazione e della condivisione;</w:t>
            </w:r>
          </w:p>
          <w:p w:rsidR="00E01C25" w:rsidRPr="005A1752" w:rsidRDefault="00E01C25" w:rsidP="00E01C25">
            <w:pPr>
              <w:pStyle w:val="NormaleWeb"/>
              <w:spacing w:before="0" w:beforeAutospacing="0" w:after="0" w:afterAutospacing="0"/>
              <w:ind w:left="425" w:hanging="283"/>
              <w:jc w:val="both"/>
              <w:rPr>
                <w:rFonts w:asciiTheme="minorHAnsi" w:hAnsiTheme="minorHAnsi" w:cstheme="minorHAnsi"/>
              </w:rPr>
            </w:pPr>
            <w:r w:rsidRPr="005A1752">
              <w:rPr>
                <w:rFonts w:asciiTheme="minorHAnsi" w:hAnsiTheme="minorHAnsi" w:cstheme="minorHAnsi"/>
                <w:color w:val="000000"/>
              </w:rPr>
              <w:t>• organizzazione di lezioni che utilizzino al meglio la molteplicità dei linguaggi comunicativi;</w:t>
            </w:r>
          </w:p>
          <w:p w:rsidR="00E01C25" w:rsidRPr="005A1752" w:rsidRDefault="00E01C25" w:rsidP="00E01C25">
            <w:pPr>
              <w:pStyle w:val="NormaleWeb"/>
              <w:spacing w:before="0" w:beforeAutospacing="0" w:after="0" w:afterAutospacing="0"/>
              <w:ind w:left="425" w:hanging="283"/>
              <w:jc w:val="both"/>
              <w:rPr>
                <w:rFonts w:asciiTheme="minorHAnsi" w:hAnsiTheme="minorHAnsi" w:cstheme="minorHAnsi"/>
              </w:rPr>
            </w:pPr>
            <w:r w:rsidRPr="005A1752">
              <w:rPr>
                <w:rFonts w:asciiTheme="minorHAnsi" w:hAnsiTheme="minorHAnsi" w:cstheme="minorHAnsi"/>
                <w:color w:val="000000"/>
              </w:rPr>
              <w:t xml:space="preserve">• utilizzo della la classe, laddove necessario, come risorsa in apprendimenti e attività laboratoriali in piccoli gruppi, attività di coppia, attività di tutoring e aiuto tra pari, attività di cooperative </w:t>
            </w:r>
            <w:proofErr w:type="spellStart"/>
            <w:r w:rsidRPr="005A1752">
              <w:rPr>
                <w:rFonts w:asciiTheme="minorHAnsi" w:hAnsiTheme="minorHAnsi" w:cstheme="minorHAnsi"/>
                <w:color w:val="000000"/>
              </w:rPr>
              <w:t>learning</w:t>
            </w:r>
            <w:proofErr w:type="spellEnd"/>
            <w:r w:rsidRPr="005A1752">
              <w:rPr>
                <w:rFonts w:asciiTheme="minorHAnsi" w:hAnsiTheme="minorHAnsi" w:cstheme="minorHAnsi"/>
                <w:color w:val="000000"/>
              </w:rPr>
              <w:t>;</w:t>
            </w:r>
          </w:p>
          <w:p w:rsidR="00E01C25" w:rsidRPr="005A1752" w:rsidRDefault="00E01C25" w:rsidP="00E01C25">
            <w:pPr>
              <w:pStyle w:val="NormaleWeb"/>
              <w:spacing w:before="6" w:beforeAutospacing="0" w:after="0" w:afterAutospacing="0"/>
              <w:ind w:left="425" w:hanging="283"/>
              <w:jc w:val="both"/>
              <w:rPr>
                <w:rFonts w:asciiTheme="minorHAnsi" w:hAnsiTheme="minorHAnsi" w:cstheme="minorHAnsi"/>
              </w:rPr>
            </w:pPr>
            <w:r w:rsidRPr="005A1752">
              <w:rPr>
                <w:rFonts w:asciiTheme="minorHAnsi" w:hAnsiTheme="minorHAnsi" w:cstheme="minorHAnsi"/>
                <w:color w:val="000000"/>
              </w:rPr>
              <w:t>•  stimolazione dell’interesse degli studenti tramite la discussione e il confronto;</w:t>
            </w:r>
          </w:p>
          <w:p w:rsidR="00E01C25" w:rsidRPr="005A1752" w:rsidRDefault="00E01C25" w:rsidP="00E01C25">
            <w:pPr>
              <w:pStyle w:val="NormaleWeb"/>
              <w:spacing w:before="6" w:beforeAutospacing="0" w:after="0" w:afterAutospacing="0"/>
              <w:ind w:left="425" w:hanging="283"/>
              <w:jc w:val="both"/>
              <w:rPr>
                <w:rFonts w:asciiTheme="minorHAnsi" w:hAnsiTheme="minorHAnsi" w:cstheme="minorHAnsi"/>
              </w:rPr>
            </w:pPr>
            <w:r w:rsidRPr="005A1752">
              <w:rPr>
                <w:rFonts w:asciiTheme="minorHAnsi" w:hAnsiTheme="minorHAnsi" w:cstheme="minorHAnsi"/>
                <w:color w:val="000000"/>
              </w:rPr>
              <w:t>• Applicazione, all’occorrenza, di spiegazioni individualizzate;</w:t>
            </w:r>
          </w:p>
          <w:p w:rsidR="00E01C25" w:rsidRPr="005A1752" w:rsidRDefault="00E01C25" w:rsidP="00E01C25">
            <w:pPr>
              <w:pStyle w:val="NormaleWeb"/>
              <w:spacing w:before="6" w:beforeAutospacing="0" w:after="0" w:afterAutospacing="0"/>
              <w:ind w:left="425" w:hanging="283"/>
              <w:jc w:val="both"/>
              <w:rPr>
                <w:rFonts w:asciiTheme="minorHAnsi" w:hAnsiTheme="minorHAnsi" w:cstheme="minorHAnsi"/>
              </w:rPr>
            </w:pPr>
            <w:r w:rsidRPr="005A1752">
              <w:rPr>
                <w:rFonts w:asciiTheme="minorHAnsi" w:hAnsiTheme="minorHAnsi" w:cstheme="minorHAnsi"/>
                <w:color w:val="000000"/>
              </w:rPr>
              <w:t>• promozione dell’interdisciplinarietà attraverso la collaborazione delle singole discipline e in osservanza a quanto disposto dai progetti approvati dal collegio.</w:t>
            </w:r>
          </w:p>
          <w:p w:rsidR="0006224E" w:rsidRPr="005A1752" w:rsidRDefault="0006224E" w:rsidP="00E01C25">
            <w:pPr>
              <w:pBdr>
                <w:top w:val="nil"/>
                <w:left w:val="nil"/>
                <w:bottom w:val="nil"/>
                <w:right w:val="nil"/>
                <w:between w:val="nil"/>
              </w:pBdr>
              <w:spacing w:line="276" w:lineRule="auto"/>
              <w:rPr>
                <w:rFonts w:asciiTheme="minorHAnsi" w:eastAsia="Calibri" w:hAnsiTheme="minorHAnsi" w:cstheme="minorHAnsi"/>
                <w:color w:val="000000"/>
                <w:sz w:val="24"/>
                <w:szCs w:val="24"/>
              </w:rPr>
            </w:pPr>
          </w:p>
          <w:p w:rsidR="00E01C25" w:rsidRPr="005A1752" w:rsidRDefault="00E01C25" w:rsidP="00E01C25">
            <w:pPr>
              <w:pBdr>
                <w:top w:val="nil"/>
                <w:left w:val="nil"/>
                <w:bottom w:val="nil"/>
                <w:right w:val="nil"/>
                <w:between w:val="nil"/>
              </w:pBdr>
              <w:spacing w:line="276" w:lineRule="auto"/>
              <w:rPr>
                <w:rFonts w:asciiTheme="minorHAnsi" w:hAnsiTheme="minorHAnsi" w:cstheme="minorHAnsi"/>
                <w:sz w:val="24"/>
                <w:szCs w:val="24"/>
              </w:rPr>
            </w:pPr>
            <w:r w:rsidRPr="005A1752">
              <w:rPr>
                <w:rFonts w:asciiTheme="minorHAnsi" w:eastAsia="Calibri" w:hAnsiTheme="minorHAnsi" w:cstheme="minorHAnsi"/>
                <w:b/>
                <w:color w:val="000000"/>
                <w:sz w:val="24"/>
                <w:szCs w:val="24"/>
                <w:u w:val="single"/>
              </w:rPr>
              <w:t>traguardi di competenza</w:t>
            </w:r>
          </w:p>
          <w:p w:rsidR="00E01C25" w:rsidRPr="005A1752" w:rsidRDefault="00E01C25" w:rsidP="00E01C25">
            <w:pPr>
              <w:numPr>
                <w:ilvl w:val="0"/>
                <w:numId w:val="20"/>
              </w:numPr>
              <w:suppressAutoHyphens w:val="0"/>
              <w:spacing w:after="200" w:line="276" w:lineRule="auto"/>
              <w:rPr>
                <w:rFonts w:asciiTheme="minorHAnsi" w:hAnsiTheme="minorHAnsi" w:cstheme="minorHAnsi"/>
                <w:sz w:val="24"/>
                <w:szCs w:val="24"/>
                <w:lang w:eastAsia="en-US"/>
              </w:rPr>
            </w:pPr>
            <w:r w:rsidRPr="005A1752">
              <w:rPr>
                <w:rFonts w:asciiTheme="minorHAnsi" w:hAnsiTheme="minorHAnsi" w:cstheme="minorHAnsi"/>
                <w:sz w:val="24"/>
                <w:szCs w:val="24"/>
              </w:rPr>
              <w:t>Leggere e comprendere testi di varia natura (narrativi, descrittivi, argomentativi e poetici)</w:t>
            </w:r>
          </w:p>
          <w:p w:rsidR="00E01C25" w:rsidRPr="005A1752" w:rsidRDefault="00E01C25" w:rsidP="00E01C25">
            <w:pPr>
              <w:numPr>
                <w:ilvl w:val="0"/>
                <w:numId w:val="20"/>
              </w:numPr>
              <w:suppressAutoHyphens w:val="0"/>
              <w:spacing w:after="200" w:line="276" w:lineRule="auto"/>
              <w:rPr>
                <w:rFonts w:asciiTheme="minorHAnsi" w:hAnsiTheme="minorHAnsi" w:cstheme="minorHAnsi"/>
                <w:sz w:val="24"/>
                <w:szCs w:val="24"/>
              </w:rPr>
            </w:pPr>
            <w:r w:rsidRPr="005A1752">
              <w:rPr>
                <w:rFonts w:asciiTheme="minorHAnsi" w:hAnsiTheme="minorHAnsi" w:cstheme="minorHAnsi"/>
                <w:sz w:val="24"/>
                <w:szCs w:val="24"/>
              </w:rPr>
              <w:t xml:space="preserve">riuscire ad esporre i contenuti con sufficiente chiarezza. </w:t>
            </w:r>
          </w:p>
          <w:p w:rsidR="00E01C25" w:rsidRPr="005A1752" w:rsidRDefault="00E01C25" w:rsidP="00E01C25">
            <w:pPr>
              <w:numPr>
                <w:ilvl w:val="0"/>
                <w:numId w:val="20"/>
              </w:numPr>
              <w:suppressAutoHyphens w:val="0"/>
              <w:spacing w:after="200" w:line="276" w:lineRule="auto"/>
              <w:rPr>
                <w:rFonts w:asciiTheme="minorHAnsi" w:hAnsiTheme="minorHAnsi" w:cstheme="minorHAnsi"/>
                <w:sz w:val="24"/>
                <w:szCs w:val="24"/>
              </w:rPr>
            </w:pPr>
            <w:r w:rsidRPr="005A1752">
              <w:rPr>
                <w:rFonts w:asciiTheme="minorHAnsi" w:hAnsiTheme="minorHAnsi" w:cstheme="minorHAnsi"/>
                <w:sz w:val="24"/>
                <w:szCs w:val="24"/>
              </w:rPr>
              <w:t>Saper produrre semplici testi narrativi e informativi nel rispetto della loro struttura e del loro scopo.</w:t>
            </w:r>
          </w:p>
          <w:p w:rsidR="0006224E" w:rsidRPr="005A1752" w:rsidRDefault="00E01C25" w:rsidP="00E01C25">
            <w:pPr>
              <w:numPr>
                <w:ilvl w:val="0"/>
                <w:numId w:val="20"/>
              </w:numPr>
              <w:suppressAutoHyphens w:val="0"/>
              <w:spacing w:after="200" w:line="276" w:lineRule="auto"/>
              <w:rPr>
                <w:rFonts w:asciiTheme="minorHAnsi" w:hAnsiTheme="minorHAnsi" w:cstheme="minorHAnsi"/>
                <w:sz w:val="24"/>
                <w:szCs w:val="24"/>
              </w:rPr>
            </w:pPr>
            <w:r w:rsidRPr="005A1752">
              <w:rPr>
                <w:rFonts w:asciiTheme="minorHAnsi" w:hAnsiTheme="minorHAnsi" w:cstheme="minorHAnsi"/>
                <w:sz w:val="24"/>
                <w:szCs w:val="24"/>
              </w:rPr>
              <w:t xml:space="preserve">Fare un uso della lingua sufficientemente corretto nel rispetto delle norme ortografiche, morfologiche, lessicali e sintattiche.      </w:t>
            </w:r>
          </w:p>
        </w:tc>
      </w:tr>
      <w:tr w:rsidR="0006224E" w:rsidRPr="005A1752">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06224E" w:rsidRPr="005A1752" w:rsidRDefault="00E01C25">
            <w:pPr>
              <w:pBdr>
                <w:top w:val="nil"/>
                <w:left w:val="nil"/>
                <w:bottom w:val="nil"/>
                <w:right w:val="nil"/>
                <w:between w:val="nil"/>
              </w:pBdr>
              <w:rPr>
                <w:rFonts w:asciiTheme="minorHAnsi" w:eastAsia="Calibri" w:hAnsiTheme="minorHAnsi" w:cstheme="minorHAnsi"/>
                <w:b/>
                <w:color w:val="000000"/>
                <w:sz w:val="24"/>
                <w:szCs w:val="24"/>
                <w:u w:val="single"/>
              </w:rPr>
            </w:pPr>
            <w:r w:rsidRPr="005A1752">
              <w:rPr>
                <w:rFonts w:asciiTheme="minorHAnsi" w:eastAsia="Calibri" w:hAnsiTheme="minorHAnsi" w:cstheme="minorHAnsi"/>
                <w:b/>
                <w:color w:val="000000"/>
                <w:sz w:val="24"/>
                <w:szCs w:val="24"/>
                <w:u w:val="single"/>
              </w:rPr>
              <w:lastRenderedPageBreak/>
              <w:t>Programma svolto di Lingua e letteratura italiana</w:t>
            </w:r>
          </w:p>
          <w:p w:rsidR="00E01C25" w:rsidRPr="005A1752" w:rsidRDefault="00E01C25">
            <w:pPr>
              <w:pBdr>
                <w:top w:val="nil"/>
                <w:left w:val="nil"/>
                <w:bottom w:val="nil"/>
                <w:right w:val="nil"/>
                <w:between w:val="nil"/>
              </w:pBdr>
              <w:rPr>
                <w:rFonts w:asciiTheme="minorHAnsi" w:eastAsia="Calibri" w:hAnsiTheme="minorHAnsi" w:cstheme="minorHAnsi"/>
                <w:sz w:val="24"/>
                <w:szCs w:val="24"/>
              </w:rPr>
            </w:pPr>
          </w:p>
          <w:p w:rsidR="0006224E" w:rsidRPr="005A1752" w:rsidRDefault="00CA373C" w:rsidP="006036D9">
            <w:pPr>
              <w:pBdr>
                <w:top w:val="nil"/>
                <w:left w:val="nil"/>
                <w:bottom w:val="nil"/>
                <w:right w:val="nil"/>
                <w:between w:val="nil"/>
              </w:pBdr>
              <w:rPr>
                <w:rFonts w:asciiTheme="minorHAnsi" w:eastAsia="Calibri" w:hAnsiTheme="minorHAnsi" w:cstheme="minorHAnsi"/>
                <w:color w:val="000000"/>
                <w:sz w:val="24"/>
                <w:szCs w:val="24"/>
              </w:rPr>
            </w:pPr>
            <w:r w:rsidRPr="005A1752">
              <w:rPr>
                <w:rFonts w:asciiTheme="minorHAnsi" w:eastAsia="Calibri" w:hAnsiTheme="minorHAnsi" w:cstheme="minorHAnsi"/>
                <w:color w:val="000000"/>
                <w:sz w:val="24"/>
                <w:szCs w:val="24"/>
              </w:rPr>
              <w:t xml:space="preserve">Modulo 1 – </w:t>
            </w:r>
            <w:r w:rsidRPr="005A1752">
              <w:rPr>
                <w:rFonts w:asciiTheme="minorHAnsi" w:eastAsia="Calibri" w:hAnsiTheme="minorHAnsi" w:cstheme="minorHAnsi"/>
                <w:b/>
                <w:color w:val="000000"/>
                <w:sz w:val="24"/>
                <w:szCs w:val="24"/>
              </w:rPr>
              <w:t>Il testo poetico</w:t>
            </w:r>
          </w:p>
          <w:p w:rsidR="00E01C25" w:rsidRPr="005A1752" w:rsidRDefault="00E01C25" w:rsidP="006036D9">
            <w:pPr>
              <w:pBdr>
                <w:top w:val="nil"/>
                <w:left w:val="nil"/>
                <w:bottom w:val="nil"/>
                <w:right w:val="nil"/>
                <w:between w:val="nil"/>
              </w:pBdr>
              <w:rPr>
                <w:rFonts w:asciiTheme="minorHAnsi" w:eastAsia="Calibri" w:hAnsiTheme="minorHAnsi" w:cstheme="minorHAnsi"/>
                <w:color w:val="000000"/>
                <w:sz w:val="24"/>
                <w:szCs w:val="24"/>
              </w:rPr>
            </w:pPr>
            <w:r w:rsidRPr="005A1752">
              <w:rPr>
                <w:rFonts w:asciiTheme="minorHAnsi" w:eastAsia="Calibri" w:hAnsiTheme="minorHAnsi" w:cstheme="minorHAnsi"/>
                <w:color w:val="000000"/>
                <w:sz w:val="24"/>
                <w:szCs w:val="24"/>
              </w:rPr>
              <w:t>Differenze tra poesia e prosa. Il verso. L’importanza delle sillabe e degli accenti. Classificazione di parole tronche, piane, sdrucciole e bisdrucciole.</w:t>
            </w:r>
          </w:p>
          <w:p w:rsidR="00CA373C" w:rsidRPr="005A1752" w:rsidRDefault="00CA373C" w:rsidP="006036D9">
            <w:pPr>
              <w:pBdr>
                <w:top w:val="nil"/>
                <w:left w:val="nil"/>
                <w:bottom w:val="nil"/>
                <w:right w:val="nil"/>
                <w:between w:val="nil"/>
              </w:pBdr>
              <w:rPr>
                <w:rFonts w:asciiTheme="minorHAnsi" w:eastAsia="Calibri" w:hAnsiTheme="minorHAnsi" w:cstheme="minorHAnsi"/>
                <w:color w:val="000000"/>
                <w:sz w:val="24"/>
                <w:szCs w:val="24"/>
              </w:rPr>
            </w:pPr>
            <w:r w:rsidRPr="005A1752">
              <w:rPr>
                <w:rFonts w:asciiTheme="minorHAnsi" w:eastAsia="Calibri" w:hAnsiTheme="minorHAnsi" w:cstheme="minorHAnsi"/>
                <w:color w:val="000000"/>
                <w:sz w:val="24"/>
                <w:szCs w:val="24"/>
              </w:rPr>
              <w:lastRenderedPageBreak/>
              <w:t xml:space="preserve">Analisi metrica di un testo poetico: tipologia di versi, strofe e componimenti, </w:t>
            </w:r>
            <w:r w:rsidR="00E01C25" w:rsidRPr="005A1752">
              <w:rPr>
                <w:rFonts w:asciiTheme="minorHAnsi" w:eastAsia="Calibri" w:hAnsiTheme="minorHAnsi" w:cstheme="minorHAnsi"/>
                <w:color w:val="000000"/>
                <w:sz w:val="24"/>
                <w:szCs w:val="24"/>
              </w:rPr>
              <w:t xml:space="preserve">figure metriche, schema di rime. </w:t>
            </w:r>
          </w:p>
          <w:p w:rsidR="00CA373C" w:rsidRPr="005A1752" w:rsidRDefault="00E01C25" w:rsidP="006036D9">
            <w:pPr>
              <w:pBdr>
                <w:top w:val="nil"/>
                <w:left w:val="nil"/>
                <w:bottom w:val="nil"/>
                <w:right w:val="nil"/>
                <w:between w:val="nil"/>
              </w:pBdr>
              <w:rPr>
                <w:rFonts w:asciiTheme="minorHAnsi" w:eastAsia="Calibri" w:hAnsiTheme="minorHAnsi" w:cstheme="minorHAnsi"/>
                <w:color w:val="000000"/>
                <w:sz w:val="24"/>
                <w:szCs w:val="24"/>
              </w:rPr>
            </w:pPr>
            <w:r w:rsidRPr="005A1752">
              <w:rPr>
                <w:rFonts w:asciiTheme="minorHAnsi" w:eastAsia="Calibri" w:hAnsiTheme="minorHAnsi" w:cstheme="minorHAnsi"/>
                <w:color w:val="000000"/>
                <w:sz w:val="24"/>
                <w:szCs w:val="24"/>
              </w:rPr>
              <w:t>Come eseguire la</w:t>
            </w:r>
            <w:r w:rsidR="00CA373C" w:rsidRPr="005A1752">
              <w:rPr>
                <w:rFonts w:asciiTheme="minorHAnsi" w:eastAsia="Calibri" w:hAnsiTheme="minorHAnsi" w:cstheme="minorHAnsi"/>
                <w:color w:val="000000"/>
                <w:sz w:val="24"/>
                <w:szCs w:val="24"/>
              </w:rPr>
              <w:t xml:space="preserve"> parafrasi</w:t>
            </w:r>
            <w:r w:rsidRPr="005A1752">
              <w:rPr>
                <w:rFonts w:asciiTheme="minorHAnsi" w:eastAsia="Calibri" w:hAnsiTheme="minorHAnsi" w:cstheme="minorHAnsi"/>
                <w:color w:val="000000"/>
                <w:sz w:val="24"/>
                <w:szCs w:val="24"/>
              </w:rPr>
              <w:t xml:space="preserve"> di un testo poetico</w:t>
            </w:r>
            <w:r w:rsidR="00CA373C" w:rsidRPr="005A1752">
              <w:rPr>
                <w:rFonts w:asciiTheme="minorHAnsi" w:eastAsia="Calibri" w:hAnsiTheme="minorHAnsi" w:cstheme="minorHAnsi"/>
                <w:color w:val="000000"/>
                <w:sz w:val="24"/>
                <w:szCs w:val="24"/>
              </w:rPr>
              <w:t>.</w:t>
            </w:r>
          </w:p>
          <w:p w:rsidR="00CA373C" w:rsidRPr="005A1752" w:rsidRDefault="00CA373C" w:rsidP="006036D9">
            <w:pPr>
              <w:pBdr>
                <w:top w:val="nil"/>
                <w:left w:val="nil"/>
                <w:bottom w:val="nil"/>
                <w:right w:val="nil"/>
                <w:between w:val="nil"/>
              </w:pBdr>
              <w:rPr>
                <w:rFonts w:asciiTheme="minorHAnsi" w:eastAsia="Calibri" w:hAnsiTheme="minorHAnsi" w:cstheme="minorHAnsi"/>
                <w:color w:val="000000"/>
                <w:sz w:val="24"/>
                <w:szCs w:val="24"/>
              </w:rPr>
            </w:pPr>
            <w:r w:rsidRPr="005A1752">
              <w:rPr>
                <w:rFonts w:asciiTheme="minorHAnsi" w:eastAsia="Calibri" w:hAnsiTheme="minorHAnsi" w:cstheme="minorHAnsi"/>
                <w:color w:val="000000"/>
                <w:sz w:val="24"/>
                <w:szCs w:val="24"/>
              </w:rPr>
              <w:t xml:space="preserve">Le figure di suono: assonanza, consonanza, allitterazioni, onomatopea, </w:t>
            </w:r>
            <w:proofErr w:type="spellStart"/>
            <w:r w:rsidRPr="005A1752">
              <w:rPr>
                <w:rFonts w:asciiTheme="minorHAnsi" w:eastAsia="Calibri" w:hAnsiTheme="minorHAnsi" w:cstheme="minorHAnsi"/>
                <w:color w:val="000000"/>
                <w:sz w:val="24"/>
                <w:szCs w:val="24"/>
              </w:rPr>
              <w:t>paronomàsia</w:t>
            </w:r>
            <w:proofErr w:type="spellEnd"/>
            <w:r w:rsidRPr="005A1752">
              <w:rPr>
                <w:rFonts w:asciiTheme="minorHAnsi" w:eastAsia="Calibri" w:hAnsiTheme="minorHAnsi" w:cstheme="minorHAnsi"/>
                <w:color w:val="000000"/>
                <w:sz w:val="24"/>
                <w:szCs w:val="24"/>
              </w:rPr>
              <w:t>, rima.</w:t>
            </w:r>
          </w:p>
          <w:p w:rsidR="00CA373C" w:rsidRPr="005A1752" w:rsidRDefault="00CA373C" w:rsidP="006036D9">
            <w:pPr>
              <w:pBdr>
                <w:top w:val="nil"/>
                <w:left w:val="nil"/>
                <w:bottom w:val="nil"/>
                <w:right w:val="nil"/>
                <w:between w:val="nil"/>
              </w:pBdr>
              <w:rPr>
                <w:rFonts w:asciiTheme="minorHAnsi" w:eastAsia="Calibri" w:hAnsiTheme="minorHAnsi" w:cstheme="minorHAnsi"/>
                <w:color w:val="000000"/>
                <w:sz w:val="24"/>
                <w:szCs w:val="24"/>
              </w:rPr>
            </w:pPr>
            <w:r w:rsidRPr="005A1752">
              <w:rPr>
                <w:rFonts w:asciiTheme="minorHAnsi" w:eastAsia="Calibri" w:hAnsiTheme="minorHAnsi" w:cstheme="minorHAnsi"/>
                <w:color w:val="000000"/>
                <w:sz w:val="24"/>
                <w:szCs w:val="24"/>
              </w:rPr>
              <w:t xml:space="preserve">Le figure dell’ordine: anafora, epifora, anastrofe, iperbato, climax, chiasmo. </w:t>
            </w:r>
          </w:p>
          <w:p w:rsidR="00CA373C" w:rsidRPr="005A1752" w:rsidRDefault="00CA373C" w:rsidP="006036D9">
            <w:pPr>
              <w:pBdr>
                <w:top w:val="nil"/>
                <w:left w:val="nil"/>
                <w:bottom w:val="nil"/>
                <w:right w:val="nil"/>
                <w:between w:val="nil"/>
              </w:pBdr>
              <w:rPr>
                <w:rFonts w:asciiTheme="minorHAnsi" w:eastAsia="Calibri" w:hAnsiTheme="minorHAnsi" w:cstheme="minorHAnsi"/>
                <w:color w:val="000000"/>
                <w:sz w:val="24"/>
                <w:szCs w:val="24"/>
              </w:rPr>
            </w:pPr>
            <w:r w:rsidRPr="005A1752">
              <w:rPr>
                <w:rFonts w:asciiTheme="minorHAnsi" w:eastAsia="Calibri" w:hAnsiTheme="minorHAnsi" w:cstheme="minorHAnsi"/>
                <w:color w:val="000000"/>
                <w:sz w:val="24"/>
                <w:szCs w:val="24"/>
              </w:rPr>
              <w:t xml:space="preserve">Le figure del significato: metafora, metonimia, sineddoche, iperbole, antitesi, ossimoro, sinestesia, similitudine. </w:t>
            </w:r>
          </w:p>
          <w:p w:rsidR="00CA373C" w:rsidRPr="005A1752" w:rsidRDefault="00CA373C" w:rsidP="006036D9">
            <w:pPr>
              <w:pBdr>
                <w:top w:val="nil"/>
                <w:left w:val="nil"/>
                <w:bottom w:val="nil"/>
                <w:right w:val="nil"/>
                <w:between w:val="nil"/>
              </w:pBdr>
              <w:rPr>
                <w:rFonts w:asciiTheme="minorHAnsi" w:eastAsia="Calibri" w:hAnsiTheme="minorHAnsi" w:cstheme="minorHAnsi"/>
                <w:color w:val="000000"/>
                <w:sz w:val="24"/>
                <w:szCs w:val="24"/>
              </w:rPr>
            </w:pPr>
            <w:r w:rsidRPr="005A1752">
              <w:rPr>
                <w:rFonts w:asciiTheme="minorHAnsi" w:eastAsia="Calibri" w:hAnsiTheme="minorHAnsi" w:cstheme="minorHAnsi"/>
                <w:color w:val="000000"/>
                <w:sz w:val="24"/>
                <w:szCs w:val="24"/>
              </w:rPr>
              <w:t xml:space="preserve">Analisi di differenti testi poetici della letteratura </w:t>
            </w:r>
            <w:r w:rsidR="00E01C25" w:rsidRPr="005A1752">
              <w:rPr>
                <w:rFonts w:asciiTheme="minorHAnsi" w:eastAsia="Calibri" w:hAnsiTheme="minorHAnsi" w:cstheme="minorHAnsi"/>
                <w:color w:val="000000"/>
                <w:sz w:val="24"/>
                <w:szCs w:val="24"/>
              </w:rPr>
              <w:t>italiana:</w:t>
            </w:r>
          </w:p>
          <w:p w:rsidR="00E01C25" w:rsidRPr="005A1752" w:rsidRDefault="00E01C25" w:rsidP="00113514">
            <w:pPr>
              <w:pStyle w:val="Paragrafoelenco"/>
              <w:numPr>
                <w:ilvl w:val="1"/>
                <w:numId w:val="21"/>
              </w:numPr>
              <w:pBdr>
                <w:top w:val="nil"/>
                <w:left w:val="nil"/>
                <w:bottom w:val="nil"/>
                <w:right w:val="nil"/>
                <w:between w:val="nil"/>
              </w:pBdr>
              <w:rPr>
                <w:rFonts w:asciiTheme="minorHAnsi" w:hAnsiTheme="minorHAnsi" w:cstheme="minorHAnsi"/>
                <w:color w:val="000000"/>
                <w:sz w:val="24"/>
                <w:szCs w:val="24"/>
              </w:rPr>
            </w:pPr>
            <w:r w:rsidRPr="005A1752">
              <w:rPr>
                <w:rFonts w:asciiTheme="minorHAnsi" w:hAnsiTheme="minorHAnsi" w:cstheme="minorHAnsi"/>
                <w:color w:val="000000"/>
                <w:sz w:val="24"/>
                <w:szCs w:val="24"/>
              </w:rPr>
              <w:t>“Infinito”, G. Leopardi,</w:t>
            </w:r>
          </w:p>
          <w:p w:rsidR="00E01C25" w:rsidRPr="005A1752" w:rsidRDefault="00E01C25" w:rsidP="00113514">
            <w:pPr>
              <w:pStyle w:val="Paragrafoelenco"/>
              <w:numPr>
                <w:ilvl w:val="1"/>
                <w:numId w:val="21"/>
              </w:numPr>
              <w:pBdr>
                <w:top w:val="nil"/>
                <w:left w:val="nil"/>
                <w:bottom w:val="nil"/>
                <w:right w:val="nil"/>
                <w:between w:val="nil"/>
              </w:pBdr>
              <w:rPr>
                <w:rFonts w:asciiTheme="minorHAnsi" w:hAnsiTheme="minorHAnsi" w:cstheme="minorHAnsi"/>
                <w:color w:val="000000"/>
                <w:sz w:val="24"/>
                <w:szCs w:val="24"/>
              </w:rPr>
            </w:pPr>
            <w:r w:rsidRPr="005A1752">
              <w:rPr>
                <w:rFonts w:asciiTheme="minorHAnsi" w:hAnsiTheme="minorHAnsi" w:cstheme="minorHAnsi"/>
                <w:color w:val="000000"/>
                <w:sz w:val="24"/>
                <w:szCs w:val="24"/>
              </w:rPr>
              <w:t>“San Martino”, G. Carducci</w:t>
            </w:r>
          </w:p>
          <w:p w:rsidR="00E01C25" w:rsidRPr="005A1752" w:rsidRDefault="00E01C25" w:rsidP="00113514">
            <w:pPr>
              <w:pStyle w:val="Paragrafoelenco"/>
              <w:numPr>
                <w:ilvl w:val="1"/>
                <w:numId w:val="21"/>
              </w:numPr>
              <w:pBdr>
                <w:top w:val="nil"/>
                <w:left w:val="nil"/>
                <w:bottom w:val="nil"/>
                <w:right w:val="nil"/>
                <w:between w:val="nil"/>
              </w:pBdr>
              <w:rPr>
                <w:rFonts w:asciiTheme="minorHAnsi" w:hAnsiTheme="minorHAnsi" w:cstheme="minorHAnsi"/>
                <w:color w:val="000000"/>
                <w:sz w:val="24"/>
                <w:szCs w:val="24"/>
              </w:rPr>
            </w:pPr>
            <w:r w:rsidRPr="005A1752">
              <w:rPr>
                <w:rFonts w:asciiTheme="minorHAnsi" w:hAnsiTheme="minorHAnsi" w:cstheme="minorHAnsi"/>
                <w:color w:val="000000"/>
                <w:sz w:val="24"/>
                <w:szCs w:val="24"/>
              </w:rPr>
              <w:t>“Pianto antico”, G. Carducci</w:t>
            </w:r>
          </w:p>
          <w:p w:rsidR="00CA373C" w:rsidRPr="005A1752" w:rsidRDefault="00CA373C" w:rsidP="006036D9">
            <w:pPr>
              <w:pStyle w:val="Paragrafoelenco"/>
              <w:numPr>
                <w:ilvl w:val="1"/>
                <w:numId w:val="21"/>
              </w:numPr>
              <w:pBdr>
                <w:top w:val="nil"/>
                <w:left w:val="nil"/>
                <w:bottom w:val="nil"/>
                <w:right w:val="nil"/>
                <w:between w:val="nil"/>
              </w:pBdr>
              <w:rPr>
                <w:rFonts w:asciiTheme="minorHAnsi" w:hAnsiTheme="minorHAnsi" w:cstheme="minorHAnsi"/>
                <w:color w:val="000000"/>
                <w:sz w:val="24"/>
                <w:szCs w:val="24"/>
              </w:rPr>
            </w:pPr>
            <w:r w:rsidRPr="005A1752">
              <w:rPr>
                <w:rFonts w:asciiTheme="minorHAnsi" w:hAnsiTheme="minorHAnsi" w:cstheme="minorHAnsi"/>
                <w:color w:val="000000"/>
                <w:sz w:val="24"/>
                <w:szCs w:val="24"/>
              </w:rPr>
              <w:t>Approf</w:t>
            </w:r>
            <w:r w:rsidR="00E01C25" w:rsidRPr="005A1752">
              <w:rPr>
                <w:rFonts w:asciiTheme="minorHAnsi" w:hAnsiTheme="minorHAnsi" w:cstheme="minorHAnsi"/>
                <w:color w:val="000000"/>
                <w:sz w:val="24"/>
                <w:szCs w:val="24"/>
              </w:rPr>
              <w:t xml:space="preserve">ondimento su Giovanni </w:t>
            </w:r>
            <w:proofErr w:type="gramStart"/>
            <w:r w:rsidR="00E01C25" w:rsidRPr="005A1752">
              <w:rPr>
                <w:rFonts w:asciiTheme="minorHAnsi" w:hAnsiTheme="minorHAnsi" w:cstheme="minorHAnsi"/>
                <w:color w:val="000000"/>
                <w:sz w:val="24"/>
                <w:szCs w:val="24"/>
              </w:rPr>
              <w:t>Pascoli :</w:t>
            </w:r>
            <w:proofErr w:type="gramEnd"/>
            <w:r w:rsidR="00E01C25" w:rsidRPr="005A1752">
              <w:rPr>
                <w:rFonts w:asciiTheme="minorHAnsi" w:hAnsiTheme="minorHAnsi" w:cstheme="minorHAnsi"/>
                <w:color w:val="000000"/>
                <w:sz w:val="24"/>
                <w:szCs w:val="24"/>
              </w:rPr>
              <w:t xml:space="preserve"> “Novembre”, “Arano”, “X agosto”, “Lampo”, “Tuono”, “Temporale”</w:t>
            </w:r>
          </w:p>
          <w:p w:rsidR="00CA373C" w:rsidRPr="005A1752" w:rsidRDefault="00CA373C" w:rsidP="006036D9">
            <w:pPr>
              <w:pBdr>
                <w:top w:val="nil"/>
                <w:left w:val="nil"/>
                <w:bottom w:val="nil"/>
                <w:right w:val="nil"/>
                <w:between w:val="nil"/>
              </w:pBdr>
              <w:rPr>
                <w:rFonts w:asciiTheme="minorHAnsi" w:eastAsia="Calibri" w:hAnsiTheme="minorHAnsi" w:cstheme="minorHAnsi"/>
                <w:color w:val="000000"/>
                <w:sz w:val="24"/>
                <w:szCs w:val="24"/>
              </w:rPr>
            </w:pPr>
            <w:r w:rsidRPr="005A1752">
              <w:rPr>
                <w:rFonts w:asciiTheme="minorHAnsi" w:eastAsia="Calibri" w:hAnsiTheme="minorHAnsi" w:cstheme="minorHAnsi"/>
                <w:color w:val="000000"/>
                <w:sz w:val="24"/>
                <w:szCs w:val="24"/>
              </w:rPr>
              <w:t xml:space="preserve">Modulo 2 – </w:t>
            </w:r>
            <w:r w:rsidRPr="005A1752">
              <w:rPr>
                <w:rFonts w:asciiTheme="minorHAnsi" w:eastAsia="Calibri" w:hAnsiTheme="minorHAnsi" w:cstheme="minorHAnsi"/>
                <w:b/>
                <w:color w:val="000000"/>
                <w:sz w:val="24"/>
                <w:szCs w:val="24"/>
              </w:rPr>
              <w:t>Il teatro</w:t>
            </w:r>
          </w:p>
          <w:p w:rsidR="00806C59" w:rsidRPr="005A1752" w:rsidRDefault="00806C59" w:rsidP="006036D9">
            <w:pPr>
              <w:pBdr>
                <w:top w:val="nil"/>
                <w:left w:val="nil"/>
                <w:bottom w:val="nil"/>
                <w:right w:val="nil"/>
                <w:between w:val="nil"/>
              </w:pBdr>
              <w:rPr>
                <w:rFonts w:asciiTheme="minorHAnsi" w:eastAsia="Calibri" w:hAnsiTheme="minorHAnsi" w:cstheme="minorHAnsi"/>
                <w:color w:val="000000"/>
                <w:sz w:val="24"/>
                <w:szCs w:val="24"/>
              </w:rPr>
            </w:pPr>
            <w:r w:rsidRPr="005A1752">
              <w:rPr>
                <w:rFonts w:asciiTheme="minorHAnsi" w:eastAsia="Calibri" w:hAnsiTheme="minorHAnsi" w:cstheme="minorHAnsi"/>
                <w:color w:val="000000"/>
                <w:sz w:val="24"/>
                <w:szCs w:val="24"/>
              </w:rPr>
              <w:t xml:space="preserve">Istruzioni per una buona recitazione. </w:t>
            </w:r>
            <w:r w:rsidR="00113514" w:rsidRPr="005A1752">
              <w:rPr>
                <w:rFonts w:asciiTheme="minorHAnsi" w:eastAsia="Calibri" w:hAnsiTheme="minorHAnsi" w:cstheme="minorHAnsi"/>
                <w:color w:val="000000"/>
                <w:sz w:val="24"/>
                <w:szCs w:val="24"/>
              </w:rPr>
              <w:t>Esercizi di improvvisazione teatrale.</w:t>
            </w:r>
          </w:p>
          <w:p w:rsidR="00CA373C" w:rsidRPr="005A1752" w:rsidRDefault="00CA373C" w:rsidP="006036D9">
            <w:pPr>
              <w:pBdr>
                <w:top w:val="nil"/>
                <w:left w:val="nil"/>
                <w:bottom w:val="nil"/>
                <w:right w:val="nil"/>
                <w:between w:val="nil"/>
              </w:pBdr>
              <w:rPr>
                <w:rFonts w:asciiTheme="minorHAnsi" w:eastAsia="Calibri" w:hAnsiTheme="minorHAnsi" w:cstheme="minorHAnsi"/>
                <w:color w:val="000000"/>
                <w:sz w:val="24"/>
                <w:szCs w:val="24"/>
              </w:rPr>
            </w:pPr>
          </w:p>
          <w:p w:rsidR="00CA373C" w:rsidRPr="005A1752" w:rsidRDefault="00CA373C" w:rsidP="006036D9">
            <w:pPr>
              <w:pBdr>
                <w:top w:val="nil"/>
                <w:left w:val="nil"/>
                <w:bottom w:val="nil"/>
                <w:right w:val="nil"/>
                <w:between w:val="nil"/>
              </w:pBdr>
              <w:rPr>
                <w:rFonts w:asciiTheme="minorHAnsi" w:eastAsia="Calibri" w:hAnsiTheme="minorHAnsi" w:cstheme="minorHAnsi"/>
                <w:color w:val="000000"/>
                <w:sz w:val="24"/>
                <w:szCs w:val="24"/>
              </w:rPr>
            </w:pPr>
            <w:r w:rsidRPr="005A1752">
              <w:rPr>
                <w:rFonts w:asciiTheme="minorHAnsi" w:eastAsia="Calibri" w:hAnsiTheme="minorHAnsi" w:cstheme="minorHAnsi"/>
                <w:color w:val="000000"/>
                <w:sz w:val="24"/>
                <w:szCs w:val="24"/>
              </w:rPr>
              <w:t xml:space="preserve">Modulo 3 – </w:t>
            </w:r>
            <w:r w:rsidRPr="005A1752">
              <w:rPr>
                <w:rFonts w:asciiTheme="minorHAnsi" w:eastAsia="Calibri" w:hAnsiTheme="minorHAnsi" w:cstheme="minorHAnsi"/>
                <w:b/>
                <w:color w:val="000000"/>
                <w:sz w:val="24"/>
                <w:szCs w:val="24"/>
              </w:rPr>
              <w:t>Tipologie testuali</w:t>
            </w:r>
          </w:p>
          <w:p w:rsidR="00113514" w:rsidRPr="005A1752" w:rsidRDefault="00CA373C" w:rsidP="006036D9">
            <w:pPr>
              <w:pBdr>
                <w:top w:val="nil"/>
                <w:left w:val="nil"/>
                <w:bottom w:val="nil"/>
                <w:right w:val="nil"/>
                <w:between w:val="nil"/>
              </w:pBdr>
              <w:rPr>
                <w:rFonts w:asciiTheme="minorHAnsi" w:eastAsia="Calibri" w:hAnsiTheme="minorHAnsi" w:cstheme="minorHAnsi"/>
                <w:color w:val="000000"/>
                <w:sz w:val="24"/>
                <w:szCs w:val="24"/>
              </w:rPr>
            </w:pPr>
            <w:r w:rsidRPr="005A1752">
              <w:rPr>
                <w:rFonts w:asciiTheme="minorHAnsi" w:eastAsia="Calibri" w:hAnsiTheme="minorHAnsi" w:cstheme="minorHAnsi"/>
                <w:color w:val="000000"/>
                <w:sz w:val="24"/>
                <w:szCs w:val="24"/>
              </w:rPr>
              <w:t>Il testo argomentativo.</w:t>
            </w:r>
            <w:r w:rsidR="00113514" w:rsidRPr="005A1752">
              <w:rPr>
                <w:rFonts w:asciiTheme="minorHAnsi" w:eastAsia="Calibri" w:hAnsiTheme="minorHAnsi" w:cstheme="minorHAnsi"/>
                <w:color w:val="000000"/>
                <w:sz w:val="24"/>
                <w:szCs w:val="24"/>
              </w:rPr>
              <w:t>: struttura, definizione, obiettivi. Lettura di alcuni esempi di testo argomentativo sulla pena di morte e sul rapporto tra progresso tecnologico e degrado ambientale. Esercitazione attraverso un dibattito in classe.</w:t>
            </w:r>
          </w:p>
          <w:p w:rsidR="008F4278" w:rsidRPr="005A1752" w:rsidRDefault="00CA373C" w:rsidP="006036D9">
            <w:pPr>
              <w:pBdr>
                <w:top w:val="nil"/>
                <w:left w:val="nil"/>
                <w:bottom w:val="nil"/>
                <w:right w:val="nil"/>
                <w:between w:val="nil"/>
              </w:pBdr>
              <w:rPr>
                <w:rFonts w:asciiTheme="minorHAnsi" w:eastAsia="Calibri" w:hAnsiTheme="minorHAnsi" w:cstheme="minorHAnsi"/>
                <w:color w:val="000000"/>
                <w:sz w:val="24"/>
                <w:szCs w:val="24"/>
              </w:rPr>
            </w:pPr>
            <w:r w:rsidRPr="005A1752">
              <w:rPr>
                <w:rFonts w:asciiTheme="minorHAnsi" w:eastAsia="Calibri" w:hAnsiTheme="minorHAnsi" w:cstheme="minorHAnsi"/>
                <w:color w:val="000000"/>
                <w:sz w:val="24"/>
                <w:szCs w:val="24"/>
              </w:rPr>
              <w:t xml:space="preserve"> </w:t>
            </w:r>
            <w:r w:rsidR="008F4278" w:rsidRPr="005A1752">
              <w:rPr>
                <w:rFonts w:asciiTheme="minorHAnsi" w:eastAsia="Calibri" w:hAnsiTheme="minorHAnsi" w:cstheme="minorHAnsi"/>
                <w:color w:val="000000"/>
                <w:sz w:val="24"/>
                <w:szCs w:val="24"/>
              </w:rPr>
              <w:t>Il riassunto.</w:t>
            </w:r>
          </w:p>
          <w:p w:rsidR="00CA373C" w:rsidRPr="005A1752" w:rsidRDefault="008F4278" w:rsidP="006036D9">
            <w:pPr>
              <w:pBdr>
                <w:top w:val="nil"/>
                <w:left w:val="nil"/>
                <w:bottom w:val="nil"/>
                <w:right w:val="nil"/>
                <w:between w:val="nil"/>
              </w:pBdr>
              <w:rPr>
                <w:rFonts w:asciiTheme="minorHAnsi" w:eastAsia="Calibri" w:hAnsiTheme="minorHAnsi" w:cstheme="minorHAnsi"/>
                <w:color w:val="000000"/>
                <w:sz w:val="24"/>
                <w:szCs w:val="24"/>
              </w:rPr>
            </w:pPr>
            <w:r w:rsidRPr="005A1752">
              <w:rPr>
                <w:rFonts w:asciiTheme="minorHAnsi" w:eastAsia="Calibri" w:hAnsiTheme="minorHAnsi" w:cstheme="minorHAnsi"/>
                <w:color w:val="000000"/>
                <w:sz w:val="24"/>
                <w:szCs w:val="24"/>
              </w:rPr>
              <w:t>Elaborare schemi riassuntivi e mappe concettuali.</w:t>
            </w:r>
            <w:r w:rsidR="00CA373C" w:rsidRPr="005A1752">
              <w:rPr>
                <w:rFonts w:asciiTheme="minorHAnsi" w:eastAsia="Calibri" w:hAnsiTheme="minorHAnsi" w:cstheme="minorHAnsi"/>
                <w:color w:val="000000"/>
                <w:sz w:val="24"/>
                <w:szCs w:val="24"/>
              </w:rPr>
              <w:t xml:space="preserve"> </w:t>
            </w:r>
          </w:p>
          <w:p w:rsidR="00113514" w:rsidRPr="005A1752" w:rsidRDefault="00113514" w:rsidP="006036D9">
            <w:pPr>
              <w:pBdr>
                <w:top w:val="nil"/>
                <w:left w:val="nil"/>
                <w:bottom w:val="nil"/>
                <w:right w:val="nil"/>
                <w:between w:val="nil"/>
              </w:pBdr>
              <w:rPr>
                <w:rFonts w:asciiTheme="minorHAnsi" w:eastAsia="Calibri" w:hAnsiTheme="minorHAnsi" w:cstheme="minorHAnsi"/>
                <w:color w:val="000000"/>
                <w:sz w:val="24"/>
                <w:szCs w:val="24"/>
              </w:rPr>
            </w:pPr>
          </w:p>
          <w:p w:rsidR="00113514" w:rsidRPr="005A1752" w:rsidRDefault="00113514" w:rsidP="00113514">
            <w:pPr>
              <w:pBdr>
                <w:top w:val="nil"/>
                <w:left w:val="nil"/>
                <w:bottom w:val="nil"/>
                <w:right w:val="nil"/>
                <w:between w:val="nil"/>
              </w:pBdr>
              <w:rPr>
                <w:rFonts w:asciiTheme="minorHAnsi" w:hAnsiTheme="minorHAnsi" w:cstheme="minorHAnsi"/>
                <w:color w:val="000000"/>
                <w:sz w:val="24"/>
                <w:szCs w:val="24"/>
              </w:rPr>
            </w:pPr>
            <w:r w:rsidRPr="005A1752">
              <w:rPr>
                <w:rFonts w:asciiTheme="minorHAnsi" w:hAnsiTheme="minorHAnsi" w:cstheme="minorHAnsi"/>
                <w:color w:val="000000"/>
                <w:sz w:val="24"/>
                <w:szCs w:val="24"/>
              </w:rPr>
              <w:t xml:space="preserve">Lettura e analisi del romanzo </w:t>
            </w:r>
            <w:r w:rsidRPr="005A1752">
              <w:rPr>
                <w:rFonts w:asciiTheme="minorHAnsi" w:hAnsiTheme="minorHAnsi" w:cstheme="minorHAnsi"/>
                <w:i/>
                <w:color w:val="000000"/>
                <w:sz w:val="24"/>
                <w:szCs w:val="24"/>
              </w:rPr>
              <w:t>L’amico ritrovato</w:t>
            </w:r>
            <w:r w:rsidRPr="005A1752">
              <w:rPr>
                <w:rFonts w:asciiTheme="minorHAnsi" w:hAnsiTheme="minorHAnsi" w:cstheme="minorHAnsi"/>
                <w:color w:val="000000"/>
                <w:sz w:val="24"/>
                <w:szCs w:val="24"/>
              </w:rPr>
              <w:t xml:space="preserve"> di Fred </w:t>
            </w:r>
            <w:proofErr w:type="spellStart"/>
            <w:r w:rsidRPr="005A1752">
              <w:rPr>
                <w:rFonts w:asciiTheme="minorHAnsi" w:hAnsiTheme="minorHAnsi" w:cstheme="minorHAnsi"/>
                <w:color w:val="000000"/>
                <w:sz w:val="24"/>
                <w:szCs w:val="24"/>
              </w:rPr>
              <w:t>Uhlmann</w:t>
            </w:r>
            <w:proofErr w:type="spellEnd"/>
            <w:r w:rsidRPr="005A1752">
              <w:rPr>
                <w:rFonts w:asciiTheme="minorHAnsi" w:hAnsiTheme="minorHAnsi" w:cstheme="minorHAnsi"/>
                <w:color w:val="000000"/>
                <w:sz w:val="24"/>
                <w:szCs w:val="24"/>
              </w:rPr>
              <w:t xml:space="preserve">: come si esegue l’analisi di un romanzo. </w:t>
            </w:r>
          </w:p>
          <w:p w:rsidR="00CA373C" w:rsidRPr="005A1752" w:rsidRDefault="00CA373C" w:rsidP="006036D9">
            <w:pPr>
              <w:pBdr>
                <w:top w:val="nil"/>
                <w:left w:val="nil"/>
                <w:bottom w:val="nil"/>
                <w:right w:val="nil"/>
                <w:between w:val="nil"/>
              </w:pBdr>
              <w:rPr>
                <w:rFonts w:asciiTheme="minorHAnsi" w:eastAsia="Calibri" w:hAnsiTheme="minorHAnsi" w:cstheme="minorHAnsi"/>
                <w:color w:val="000000"/>
                <w:sz w:val="24"/>
                <w:szCs w:val="24"/>
              </w:rPr>
            </w:pPr>
          </w:p>
          <w:p w:rsidR="00CA373C" w:rsidRPr="005A1752" w:rsidRDefault="009722E0" w:rsidP="00CA373C">
            <w:pPr>
              <w:suppressAutoHyphens w:val="0"/>
              <w:autoSpaceDE w:val="0"/>
              <w:autoSpaceDN w:val="0"/>
              <w:adjustRightInd w:val="0"/>
              <w:rPr>
                <w:rFonts w:asciiTheme="minorHAnsi" w:hAnsiTheme="minorHAnsi" w:cstheme="minorHAnsi"/>
                <w:bCs/>
                <w:sz w:val="24"/>
                <w:szCs w:val="24"/>
                <w:lang w:eastAsia="it-IT"/>
              </w:rPr>
            </w:pPr>
            <w:r w:rsidRPr="005A1752">
              <w:rPr>
                <w:rFonts w:asciiTheme="minorHAnsi" w:hAnsiTheme="minorHAnsi" w:cstheme="minorHAnsi"/>
                <w:bCs/>
                <w:sz w:val="24"/>
                <w:szCs w:val="24"/>
                <w:lang w:eastAsia="it-IT"/>
              </w:rPr>
              <w:t>Modulo 4</w:t>
            </w:r>
            <w:r w:rsidR="00113514" w:rsidRPr="005A1752">
              <w:rPr>
                <w:rFonts w:asciiTheme="minorHAnsi" w:hAnsiTheme="minorHAnsi" w:cstheme="minorHAnsi"/>
                <w:bCs/>
                <w:sz w:val="24"/>
                <w:szCs w:val="24"/>
                <w:lang w:eastAsia="it-IT"/>
              </w:rPr>
              <w:t xml:space="preserve"> - </w:t>
            </w:r>
            <w:r w:rsidR="00113514" w:rsidRPr="005A1752">
              <w:rPr>
                <w:rFonts w:asciiTheme="minorHAnsi" w:hAnsiTheme="minorHAnsi" w:cstheme="minorHAnsi"/>
                <w:b/>
                <w:bCs/>
                <w:sz w:val="24"/>
                <w:szCs w:val="24"/>
                <w:lang w:eastAsia="it-IT"/>
              </w:rPr>
              <w:t>Grammatica</w:t>
            </w:r>
            <w:r w:rsidR="00CA373C" w:rsidRPr="005A1752">
              <w:rPr>
                <w:rFonts w:asciiTheme="minorHAnsi" w:hAnsiTheme="minorHAnsi" w:cstheme="minorHAnsi"/>
                <w:bCs/>
                <w:sz w:val="24"/>
                <w:szCs w:val="24"/>
                <w:lang w:eastAsia="it-IT"/>
              </w:rPr>
              <w:t>.</w:t>
            </w:r>
          </w:p>
          <w:p w:rsidR="009722E0" w:rsidRPr="005A1752" w:rsidRDefault="009722E0" w:rsidP="00CA373C">
            <w:pPr>
              <w:suppressAutoHyphens w:val="0"/>
              <w:autoSpaceDE w:val="0"/>
              <w:autoSpaceDN w:val="0"/>
              <w:adjustRightInd w:val="0"/>
              <w:rPr>
                <w:rFonts w:asciiTheme="minorHAnsi" w:hAnsiTheme="minorHAnsi" w:cstheme="minorHAnsi"/>
                <w:bCs/>
                <w:sz w:val="24"/>
                <w:szCs w:val="24"/>
                <w:lang w:eastAsia="it-IT"/>
              </w:rPr>
            </w:pPr>
            <w:r w:rsidRPr="005A1752">
              <w:rPr>
                <w:rFonts w:asciiTheme="minorHAnsi" w:hAnsiTheme="minorHAnsi" w:cstheme="minorHAnsi"/>
                <w:bCs/>
                <w:sz w:val="24"/>
                <w:szCs w:val="24"/>
                <w:lang w:eastAsia="it-IT"/>
              </w:rPr>
              <w:t>La punteggiatura.</w:t>
            </w:r>
          </w:p>
          <w:p w:rsidR="00CA373C" w:rsidRPr="005A1752" w:rsidRDefault="00CA373C" w:rsidP="00CA373C">
            <w:pPr>
              <w:suppressAutoHyphens w:val="0"/>
              <w:autoSpaceDE w:val="0"/>
              <w:autoSpaceDN w:val="0"/>
              <w:adjustRightInd w:val="0"/>
              <w:rPr>
                <w:rFonts w:asciiTheme="minorHAnsi" w:hAnsiTheme="minorHAnsi" w:cstheme="minorHAnsi"/>
                <w:sz w:val="24"/>
                <w:szCs w:val="24"/>
                <w:lang w:eastAsia="it-IT"/>
              </w:rPr>
            </w:pPr>
            <w:r w:rsidRPr="005A1752">
              <w:rPr>
                <w:rFonts w:asciiTheme="minorHAnsi" w:hAnsiTheme="minorHAnsi" w:cstheme="minorHAnsi"/>
                <w:sz w:val="24"/>
                <w:szCs w:val="24"/>
                <w:lang w:eastAsia="it-IT"/>
              </w:rPr>
              <w:t xml:space="preserve">La morfologia: l’avverbio, le preposizioni e </w:t>
            </w:r>
            <w:r w:rsidR="009722E0" w:rsidRPr="005A1752">
              <w:rPr>
                <w:rFonts w:asciiTheme="minorHAnsi" w:hAnsiTheme="minorHAnsi" w:cstheme="minorHAnsi"/>
                <w:sz w:val="24"/>
                <w:szCs w:val="24"/>
                <w:lang w:eastAsia="it-IT"/>
              </w:rPr>
              <w:t>le congiunzioni, i pronomi.</w:t>
            </w:r>
          </w:p>
          <w:p w:rsidR="006036D9" w:rsidRPr="005A1752" w:rsidRDefault="00CA373C" w:rsidP="00113514">
            <w:pPr>
              <w:suppressAutoHyphens w:val="0"/>
              <w:autoSpaceDE w:val="0"/>
              <w:autoSpaceDN w:val="0"/>
              <w:adjustRightInd w:val="0"/>
              <w:rPr>
                <w:rFonts w:asciiTheme="minorHAnsi" w:hAnsiTheme="minorHAnsi" w:cstheme="minorHAnsi"/>
                <w:sz w:val="24"/>
                <w:szCs w:val="24"/>
                <w:lang w:eastAsia="it-IT"/>
              </w:rPr>
            </w:pPr>
            <w:r w:rsidRPr="005A1752">
              <w:rPr>
                <w:rFonts w:asciiTheme="minorHAnsi" w:hAnsiTheme="minorHAnsi" w:cstheme="minorHAnsi"/>
                <w:sz w:val="24"/>
                <w:szCs w:val="24"/>
                <w:lang w:eastAsia="it-IT"/>
              </w:rPr>
              <w:t>La frase semplice: soggetto, predicato verbale, predicato nominale e complementi diretti (oggetto) e indiretti.</w:t>
            </w:r>
            <w:r w:rsidR="00113514" w:rsidRPr="005A1752">
              <w:rPr>
                <w:rFonts w:asciiTheme="minorHAnsi" w:hAnsiTheme="minorHAnsi" w:cstheme="minorHAnsi"/>
                <w:sz w:val="24"/>
                <w:szCs w:val="24"/>
                <w:lang w:eastAsia="it-IT"/>
              </w:rPr>
              <w:t xml:space="preserve"> Analisi logica</w:t>
            </w:r>
          </w:p>
          <w:p w:rsidR="00113514" w:rsidRPr="005A1752" w:rsidRDefault="00113514" w:rsidP="00113514">
            <w:pPr>
              <w:suppressAutoHyphens w:val="0"/>
              <w:autoSpaceDE w:val="0"/>
              <w:autoSpaceDN w:val="0"/>
              <w:adjustRightInd w:val="0"/>
              <w:rPr>
                <w:rFonts w:asciiTheme="minorHAnsi" w:hAnsiTheme="minorHAnsi" w:cstheme="minorHAnsi"/>
                <w:sz w:val="24"/>
                <w:szCs w:val="24"/>
                <w:lang w:eastAsia="it-IT"/>
              </w:rPr>
            </w:pPr>
          </w:p>
          <w:p w:rsidR="00113514" w:rsidRPr="005A1752" w:rsidRDefault="00113514" w:rsidP="00113514">
            <w:pPr>
              <w:suppressAutoHyphens w:val="0"/>
              <w:autoSpaceDE w:val="0"/>
              <w:autoSpaceDN w:val="0"/>
              <w:adjustRightInd w:val="0"/>
              <w:rPr>
                <w:rFonts w:asciiTheme="minorHAnsi" w:hAnsiTheme="minorHAnsi" w:cstheme="minorHAnsi"/>
                <w:b/>
                <w:sz w:val="24"/>
                <w:szCs w:val="24"/>
                <w:lang w:eastAsia="it-IT"/>
              </w:rPr>
            </w:pPr>
            <w:r w:rsidRPr="005A1752">
              <w:rPr>
                <w:rFonts w:asciiTheme="minorHAnsi" w:hAnsiTheme="minorHAnsi" w:cstheme="minorHAnsi"/>
                <w:b/>
                <w:sz w:val="24"/>
                <w:szCs w:val="24"/>
                <w:lang w:eastAsia="it-IT"/>
              </w:rPr>
              <w:t>Trattazione di alcune tematiche in classe:</w:t>
            </w:r>
          </w:p>
          <w:p w:rsidR="00113514" w:rsidRPr="005A1752" w:rsidRDefault="00113514" w:rsidP="00113514">
            <w:pPr>
              <w:pStyle w:val="Paragrafoelenco"/>
              <w:numPr>
                <w:ilvl w:val="0"/>
                <w:numId w:val="21"/>
              </w:numPr>
              <w:pBdr>
                <w:top w:val="nil"/>
                <w:left w:val="nil"/>
                <w:bottom w:val="nil"/>
                <w:right w:val="nil"/>
                <w:between w:val="nil"/>
              </w:pBdr>
              <w:jc w:val="both"/>
              <w:rPr>
                <w:rFonts w:asciiTheme="minorHAnsi" w:hAnsiTheme="minorHAnsi" w:cstheme="minorHAnsi"/>
                <w:color w:val="000000"/>
                <w:sz w:val="24"/>
                <w:szCs w:val="24"/>
              </w:rPr>
            </w:pPr>
            <w:r w:rsidRPr="005A1752">
              <w:rPr>
                <w:rFonts w:asciiTheme="minorHAnsi" w:hAnsiTheme="minorHAnsi" w:cstheme="minorHAnsi"/>
                <w:b/>
                <w:color w:val="000000"/>
                <w:sz w:val="24"/>
                <w:szCs w:val="24"/>
              </w:rPr>
              <w:t>La giornata della memoria</w:t>
            </w:r>
            <w:r w:rsidRPr="005A1752">
              <w:rPr>
                <w:rFonts w:asciiTheme="minorHAnsi" w:hAnsiTheme="minorHAnsi" w:cstheme="minorHAnsi"/>
                <w:color w:val="000000"/>
                <w:sz w:val="24"/>
                <w:szCs w:val="24"/>
              </w:rPr>
              <w:t>: analisi del fenomeno della persecuzione ebraica attraverso la visione guidata di alcune fotografie più rappresentative dell’epoca. Il graduale processo di decostruzione dell’essere umano. Testimonianza di un’alunna circa la sua visita ai campi di sterminio in Polonia. Lettura e analisi della poesia “</w:t>
            </w:r>
            <w:proofErr w:type="spellStart"/>
            <w:r w:rsidRPr="005A1752">
              <w:rPr>
                <w:rFonts w:asciiTheme="minorHAnsi" w:hAnsiTheme="minorHAnsi" w:cstheme="minorHAnsi"/>
                <w:color w:val="000000"/>
                <w:sz w:val="24"/>
                <w:szCs w:val="24"/>
              </w:rPr>
              <w:t>Shemà</w:t>
            </w:r>
            <w:proofErr w:type="spellEnd"/>
            <w:r w:rsidRPr="005A1752">
              <w:rPr>
                <w:rFonts w:asciiTheme="minorHAnsi" w:hAnsiTheme="minorHAnsi" w:cstheme="minorHAnsi"/>
                <w:color w:val="000000"/>
                <w:sz w:val="24"/>
                <w:szCs w:val="24"/>
              </w:rPr>
              <w:t xml:space="preserve">” di Primo Levi. Analisi del capitolo XI “Il canto di Ulisse” in </w:t>
            </w:r>
            <w:proofErr w:type="gramStart"/>
            <w:r w:rsidRPr="005A1752">
              <w:rPr>
                <w:rFonts w:asciiTheme="minorHAnsi" w:hAnsiTheme="minorHAnsi" w:cstheme="minorHAnsi"/>
                <w:i/>
                <w:color w:val="000000"/>
                <w:sz w:val="24"/>
                <w:szCs w:val="24"/>
              </w:rPr>
              <w:t>Se</w:t>
            </w:r>
            <w:proofErr w:type="gramEnd"/>
            <w:r w:rsidRPr="005A1752">
              <w:rPr>
                <w:rFonts w:asciiTheme="minorHAnsi" w:hAnsiTheme="minorHAnsi" w:cstheme="minorHAnsi"/>
                <w:i/>
                <w:color w:val="000000"/>
                <w:sz w:val="24"/>
                <w:szCs w:val="24"/>
              </w:rPr>
              <w:t xml:space="preserve"> questo è un uomo</w:t>
            </w:r>
            <w:r w:rsidRPr="005A1752">
              <w:rPr>
                <w:rFonts w:asciiTheme="minorHAnsi" w:hAnsiTheme="minorHAnsi" w:cstheme="minorHAnsi"/>
                <w:color w:val="000000"/>
                <w:sz w:val="24"/>
                <w:szCs w:val="24"/>
              </w:rPr>
              <w:t xml:space="preserve"> di Primo Levi.</w:t>
            </w:r>
          </w:p>
          <w:p w:rsidR="00113514" w:rsidRPr="005A1752" w:rsidRDefault="00113514" w:rsidP="00113514">
            <w:pPr>
              <w:pStyle w:val="Paragrafoelenco"/>
              <w:numPr>
                <w:ilvl w:val="0"/>
                <w:numId w:val="21"/>
              </w:numPr>
              <w:pBdr>
                <w:top w:val="nil"/>
                <w:left w:val="nil"/>
                <w:bottom w:val="nil"/>
                <w:right w:val="nil"/>
                <w:between w:val="nil"/>
              </w:pBdr>
              <w:jc w:val="both"/>
              <w:rPr>
                <w:rFonts w:asciiTheme="minorHAnsi" w:hAnsiTheme="minorHAnsi" w:cstheme="minorHAnsi"/>
                <w:color w:val="000000"/>
                <w:sz w:val="24"/>
                <w:szCs w:val="24"/>
              </w:rPr>
            </w:pPr>
            <w:r w:rsidRPr="005A1752">
              <w:rPr>
                <w:rFonts w:asciiTheme="minorHAnsi" w:hAnsiTheme="minorHAnsi" w:cstheme="minorHAnsi"/>
                <w:color w:val="000000"/>
                <w:sz w:val="24"/>
                <w:szCs w:val="24"/>
              </w:rPr>
              <w:t>Storia dell’alluvione di Firenze del 1966 attraverso le fotografie dell’epoca.</w:t>
            </w:r>
          </w:p>
          <w:p w:rsidR="00113514" w:rsidRPr="005A1752" w:rsidRDefault="00113514" w:rsidP="00113514">
            <w:pPr>
              <w:pStyle w:val="Paragrafoelenco"/>
              <w:numPr>
                <w:ilvl w:val="0"/>
                <w:numId w:val="21"/>
              </w:numPr>
              <w:pBdr>
                <w:top w:val="nil"/>
                <w:left w:val="nil"/>
                <w:bottom w:val="nil"/>
                <w:right w:val="nil"/>
                <w:between w:val="nil"/>
              </w:pBdr>
              <w:jc w:val="both"/>
              <w:rPr>
                <w:rFonts w:asciiTheme="minorHAnsi" w:hAnsiTheme="minorHAnsi" w:cstheme="minorHAnsi"/>
                <w:color w:val="000000"/>
                <w:sz w:val="24"/>
                <w:szCs w:val="24"/>
              </w:rPr>
            </w:pPr>
            <w:r w:rsidRPr="005A1752">
              <w:rPr>
                <w:rFonts w:asciiTheme="minorHAnsi" w:hAnsiTheme="minorHAnsi" w:cstheme="minorHAnsi"/>
                <w:color w:val="000000"/>
                <w:sz w:val="24"/>
                <w:szCs w:val="24"/>
              </w:rPr>
              <w:t>Giornata Internazionale contro la violenza sulle donne.</w:t>
            </w:r>
          </w:p>
          <w:p w:rsidR="00113514" w:rsidRPr="005A1752" w:rsidRDefault="00113514" w:rsidP="00113514">
            <w:pPr>
              <w:pStyle w:val="Paragrafoelenco"/>
              <w:numPr>
                <w:ilvl w:val="0"/>
                <w:numId w:val="21"/>
              </w:numPr>
              <w:pBdr>
                <w:top w:val="nil"/>
                <w:left w:val="nil"/>
                <w:bottom w:val="nil"/>
                <w:right w:val="nil"/>
                <w:between w:val="nil"/>
              </w:pBdr>
              <w:jc w:val="both"/>
              <w:rPr>
                <w:rFonts w:asciiTheme="minorHAnsi" w:hAnsiTheme="minorHAnsi" w:cstheme="minorHAnsi"/>
                <w:color w:val="000000"/>
                <w:sz w:val="24"/>
                <w:szCs w:val="24"/>
              </w:rPr>
            </w:pPr>
            <w:r w:rsidRPr="005A1752">
              <w:rPr>
                <w:rFonts w:asciiTheme="minorHAnsi" w:hAnsiTheme="minorHAnsi" w:cstheme="minorHAnsi"/>
                <w:color w:val="000000"/>
                <w:sz w:val="24"/>
                <w:szCs w:val="24"/>
              </w:rPr>
              <w:t xml:space="preserve">Visione del film “Non conosci </w:t>
            </w:r>
            <w:proofErr w:type="spellStart"/>
            <w:r w:rsidRPr="005A1752">
              <w:rPr>
                <w:rFonts w:asciiTheme="minorHAnsi" w:hAnsiTheme="minorHAnsi" w:cstheme="minorHAnsi"/>
                <w:color w:val="000000"/>
                <w:sz w:val="24"/>
                <w:szCs w:val="24"/>
              </w:rPr>
              <w:t>Papicha</w:t>
            </w:r>
            <w:proofErr w:type="spellEnd"/>
            <w:r w:rsidRPr="005A1752">
              <w:rPr>
                <w:rFonts w:asciiTheme="minorHAnsi" w:hAnsiTheme="minorHAnsi" w:cstheme="minorHAnsi"/>
                <w:color w:val="000000"/>
                <w:sz w:val="24"/>
                <w:szCs w:val="24"/>
              </w:rPr>
              <w:t>”, presso il cinema Arenale: la difficile emancipazione femminile nell’Algeria degli anni Novanta.</w:t>
            </w:r>
          </w:p>
          <w:p w:rsidR="00113514" w:rsidRPr="005A1752" w:rsidRDefault="00113514" w:rsidP="00113514">
            <w:pPr>
              <w:pStyle w:val="Paragrafoelenco"/>
              <w:numPr>
                <w:ilvl w:val="0"/>
                <w:numId w:val="21"/>
              </w:numPr>
              <w:pBdr>
                <w:top w:val="nil"/>
                <w:left w:val="nil"/>
                <w:bottom w:val="nil"/>
                <w:right w:val="nil"/>
                <w:between w:val="nil"/>
              </w:pBdr>
              <w:jc w:val="both"/>
              <w:rPr>
                <w:rFonts w:asciiTheme="minorHAnsi" w:hAnsiTheme="minorHAnsi" w:cstheme="minorHAnsi"/>
                <w:color w:val="000000"/>
                <w:sz w:val="24"/>
                <w:szCs w:val="24"/>
              </w:rPr>
            </w:pPr>
            <w:r w:rsidRPr="005A1752">
              <w:rPr>
                <w:rFonts w:asciiTheme="minorHAnsi" w:hAnsiTheme="minorHAnsi" w:cstheme="minorHAnsi"/>
                <w:color w:val="000000"/>
                <w:sz w:val="24"/>
                <w:szCs w:val="24"/>
              </w:rPr>
              <w:t>Il valore del 25 aprile e il significato di antifascismo.</w:t>
            </w:r>
          </w:p>
          <w:p w:rsidR="00113514" w:rsidRPr="005A1752" w:rsidRDefault="00113514" w:rsidP="00113514">
            <w:pPr>
              <w:suppressAutoHyphens w:val="0"/>
              <w:autoSpaceDE w:val="0"/>
              <w:autoSpaceDN w:val="0"/>
              <w:adjustRightInd w:val="0"/>
              <w:rPr>
                <w:rFonts w:asciiTheme="minorHAnsi" w:hAnsiTheme="minorHAnsi" w:cstheme="minorHAnsi"/>
                <w:sz w:val="24"/>
                <w:szCs w:val="24"/>
                <w:lang w:eastAsia="it-IT"/>
              </w:rPr>
            </w:pPr>
          </w:p>
        </w:tc>
      </w:tr>
      <w:tr w:rsidR="0006224E" w:rsidRPr="005A1752">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06224E" w:rsidRPr="005A1752" w:rsidRDefault="00113514" w:rsidP="00113514">
            <w:pPr>
              <w:pBdr>
                <w:top w:val="nil"/>
                <w:left w:val="nil"/>
                <w:bottom w:val="nil"/>
                <w:right w:val="nil"/>
                <w:between w:val="nil"/>
              </w:pBdr>
              <w:ind w:left="360"/>
              <w:rPr>
                <w:rFonts w:asciiTheme="minorHAnsi" w:eastAsia="Calibri" w:hAnsiTheme="minorHAnsi" w:cstheme="minorHAnsi"/>
                <w:i/>
                <w:color w:val="000000"/>
                <w:sz w:val="24"/>
                <w:szCs w:val="24"/>
              </w:rPr>
            </w:pPr>
            <w:r w:rsidRPr="005A1752">
              <w:rPr>
                <w:rFonts w:asciiTheme="minorHAnsi" w:eastAsia="Calibri" w:hAnsiTheme="minorHAnsi" w:cstheme="minorHAnsi"/>
                <w:color w:val="000000"/>
                <w:sz w:val="24"/>
                <w:szCs w:val="24"/>
              </w:rPr>
              <w:lastRenderedPageBreak/>
              <w:t xml:space="preserve">Programma svolto di educazione </w:t>
            </w:r>
            <w:r w:rsidR="00006A6C" w:rsidRPr="005A1752">
              <w:rPr>
                <w:rFonts w:asciiTheme="minorHAnsi" w:eastAsia="Calibri" w:hAnsiTheme="minorHAnsi" w:cstheme="minorHAnsi"/>
                <w:sz w:val="24"/>
                <w:szCs w:val="24"/>
              </w:rPr>
              <w:t>civica</w:t>
            </w:r>
          </w:p>
          <w:p w:rsidR="0006224E" w:rsidRPr="005A1752" w:rsidRDefault="0006224E">
            <w:pPr>
              <w:pBdr>
                <w:top w:val="nil"/>
                <w:left w:val="nil"/>
                <w:bottom w:val="nil"/>
                <w:right w:val="nil"/>
                <w:between w:val="nil"/>
              </w:pBdr>
              <w:ind w:left="360"/>
              <w:rPr>
                <w:rFonts w:asciiTheme="minorHAnsi" w:eastAsia="Calibri" w:hAnsiTheme="minorHAnsi" w:cstheme="minorHAnsi"/>
                <w:i/>
                <w:color w:val="000000"/>
                <w:sz w:val="24"/>
                <w:szCs w:val="24"/>
              </w:rPr>
            </w:pPr>
          </w:p>
          <w:p w:rsidR="0006224E" w:rsidRPr="005A1752" w:rsidRDefault="00521471">
            <w:pPr>
              <w:pBdr>
                <w:top w:val="nil"/>
                <w:left w:val="nil"/>
                <w:bottom w:val="nil"/>
                <w:right w:val="nil"/>
                <w:between w:val="nil"/>
              </w:pBdr>
              <w:ind w:left="360"/>
              <w:rPr>
                <w:rFonts w:asciiTheme="minorHAnsi" w:eastAsia="Calibri" w:hAnsiTheme="minorHAnsi" w:cstheme="minorHAnsi"/>
                <w:color w:val="000000"/>
                <w:sz w:val="24"/>
                <w:szCs w:val="24"/>
              </w:rPr>
            </w:pPr>
            <w:r w:rsidRPr="005A1752">
              <w:rPr>
                <w:rFonts w:asciiTheme="minorHAnsi" w:eastAsia="Calibri" w:hAnsiTheme="minorHAnsi" w:cstheme="minorHAnsi"/>
                <w:color w:val="000000"/>
                <w:sz w:val="24"/>
                <w:szCs w:val="24"/>
              </w:rPr>
              <w:t>Per la disciplina di Lettere: Educare alle differenze (6 ore – II quadrimestre)</w:t>
            </w:r>
          </w:p>
          <w:p w:rsidR="00113514" w:rsidRPr="005A1752" w:rsidRDefault="00113514">
            <w:pPr>
              <w:pBdr>
                <w:top w:val="nil"/>
                <w:left w:val="nil"/>
                <w:bottom w:val="nil"/>
                <w:right w:val="nil"/>
                <w:between w:val="nil"/>
              </w:pBdr>
              <w:ind w:left="360"/>
              <w:rPr>
                <w:rFonts w:asciiTheme="minorHAnsi" w:eastAsia="Calibri" w:hAnsiTheme="minorHAnsi" w:cstheme="minorHAnsi"/>
                <w:color w:val="000000"/>
                <w:sz w:val="24"/>
                <w:szCs w:val="24"/>
              </w:rPr>
            </w:pPr>
          </w:p>
          <w:p w:rsidR="00113514" w:rsidRPr="005A1752" w:rsidRDefault="00113514" w:rsidP="00113514">
            <w:pPr>
              <w:jc w:val="both"/>
              <w:rPr>
                <w:rFonts w:asciiTheme="minorHAnsi" w:hAnsiTheme="minorHAnsi" w:cstheme="minorHAnsi"/>
                <w:color w:val="333333"/>
                <w:sz w:val="24"/>
                <w:szCs w:val="24"/>
                <w:shd w:val="clear" w:color="auto" w:fill="FFFFFF"/>
                <w:lang w:eastAsia="it-IT"/>
              </w:rPr>
            </w:pPr>
            <w:r w:rsidRPr="005A1752">
              <w:rPr>
                <w:rFonts w:asciiTheme="minorHAnsi" w:hAnsiTheme="minorHAnsi" w:cstheme="minorHAnsi"/>
                <w:color w:val="333333"/>
                <w:sz w:val="24"/>
                <w:szCs w:val="24"/>
                <w:shd w:val="clear" w:color="auto" w:fill="FFFFFF"/>
                <w:lang w:eastAsia="it-IT"/>
              </w:rPr>
              <w:t xml:space="preserve">Riflessione sul </w:t>
            </w:r>
            <w:r w:rsidRPr="005A1752">
              <w:rPr>
                <w:rFonts w:asciiTheme="minorHAnsi" w:hAnsiTheme="minorHAnsi" w:cstheme="minorHAnsi"/>
                <w:color w:val="333333"/>
                <w:sz w:val="24"/>
                <w:szCs w:val="24"/>
                <w:shd w:val="clear" w:color="auto" w:fill="FFFFFF"/>
                <w:lang w:eastAsia="it-IT"/>
              </w:rPr>
              <w:t xml:space="preserve">complesso </w:t>
            </w:r>
            <w:r w:rsidRPr="005A1752">
              <w:rPr>
                <w:rFonts w:asciiTheme="minorHAnsi" w:hAnsiTheme="minorHAnsi" w:cstheme="minorHAnsi"/>
                <w:b/>
                <w:color w:val="333333"/>
                <w:sz w:val="24"/>
                <w:szCs w:val="24"/>
                <w:shd w:val="clear" w:color="auto" w:fill="FFFFFF"/>
                <w:lang w:eastAsia="it-IT"/>
              </w:rPr>
              <w:t>rapporto tra l’Io e l’Altro</w:t>
            </w:r>
            <w:r w:rsidRPr="005A1752">
              <w:rPr>
                <w:rFonts w:asciiTheme="minorHAnsi" w:hAnsiTheme="minorHAnsi" w:cstheme="minorHAnsi"/>
                <w:color w:val="333333"/>
                <w:sz w:val="24"/>
                <w:szCs w:val="24"/>
                <w:shd w:val="clear" w:color="auto" w:fill="FFFFFF"/>
                <w:lang w:eastAsia="it-IT"/>
              </w:rPr>
              <w:t xml:space="preserve"> e al ruolo importante che la </w:t>
            </w:r>
            <w:r w:rsidRPr="005A1752">
              <w:rPr>
                <w:rFonts w:asciiTheme="minorHAnsi" w:hAnsiTheme="minorHAnsi" w:cstheme="minorHAnsi"/>
                <w:b/>
                <w:color w:val="333333"/>
                <w:sz w:val="24"/>
                <w:szCs w:val="24"/>
                <w:shd w:val="clear" w:color="auto" w:fill="FFFFFF"/>
                <w:lang w:eastAsia="it-IT"/>
              </w:rPr>
              <w:t>scuola</w:t>
            </w:r>
            <w:r w:rsidRPr="005A1752">
              <w:rPr>
                <w:rFonts w:asciiTheme="minorHAnsi" w:hAnsiTheme="minorHAnsi" w:cstheme="minorHAnsi"/>
                <w:color w:val="333333"/>
                <w:sz w:val="24"/>
                <w:szCs w:val="24"/>
                <w:shd w:val="clear" w:color="auto" w:fill="FFFFFF"/>
                <w:lang w:eastAsia="it-IT"/>
              </w:rPr>
              <w:t xml:space="preserve"> ha nella </w:t>
            </w:r>
            <w:r w:rsidRPr="005A1752">
              <w:rPr>
                <w:rFonts w:asciiTheme="minorHAnsi" w:hAnsiTheme="minorHAnsi" w:cstheme="minorHAnsi"/>
                <w:b/>
                <w:color w:val="333333"/>
                <w:sz w:val="24"/>
                <w:szCs w:val="24"/>
                <w:shd w:val="clear" w:color="auto" w:fill="FFFFFF"/>
                <w:lang w:eastAsia="it-IT"/>
              </w:rPr>
              <w:t>prevenzione</w:t>
            </w:r>
            <w:r w:rsidRPr="005A1752">
              <w:rPr>
                <w:rFonts w:asciiTheme="minorHAnsi" w:hAnsiTheme="minorHAnsi" w:cstheme="minorHAnsi"/>
                <w:color w:val="333333"/>
                <w:sz w:val="24"/>
                <w:szCs w:val="24"/>
                <w:shd w:val="clear" w:color="auto" w:fill="FFFFFF"/>
                <w:lang w:eastAsia="it-IT"/>
              </w:rPr>
              <w:t xml:space="preserve"> contro ogni forma di razzismo. </w:t>
            </w:r>
            <w:r w:rsidRPr="005A1752">
              <w:rPr>
                <w:rFonts w:asciiTheme="minorHAnsi" w:hAnsiTheme="minorHAnsi" w:cstheme="minorHAnsi"/>
                <w:color w:val="333333"/>
                <w:sz w:val="24"/>
                <w:szCs w:val="24"/>
                <w:shd w:val="clear" w:color="auto" w:fill="FFFFFF"/>
                <w:lang w:eastAsia="it-IT"/>
              </w:rPr>
              <w:t>Sono stati intrapresi i seguenti percorsi didattici:</w:t>
            </w:r>
          </w:p>
          <w:p w:rsidR="00113514" w:rsidRPr="005A1752" w:rsidRDefault="00113514" w:rsidP="00113514">
            <w:pPr>
              <w:jc w:val="both"/>
              <w:rPr>
                <w:rFonts w:asciiTheme="minorHAnsi" w:hAnsiTheme="minorHAnsi" w:cstheme="minorHAnsi"/>
                <w:color w:val="333333"/>
                <w:sz w:val="24"/>
                <w:szCs w:val="24"/>
                <w:shd w:val="clear" w:color="auto" w:fill="FFFFFF"/>
                <w:lang w:eastAsia="it-IT"/>
              </w:rPr>
            </w:pPr>
          </w:p>
          <w:p w:rsidR="00113514" w:rsidRPr="005A1752" w:rsidRDefault="00113514" w:rsidP="00113514">
            <w:pPr>
              <w:pStyle w:val="Paragrafoelenco"/>
              <w:numPr>
                <w:ilvl w:val="0"/>
                <w:numId w:val="22"/>
              </w:numPr>
              <w:jc w:val="both"/>
              <w:rPr>
                <w:rFonts w:asciiTheme="minorHAnsi" w:hAnsiTheme="minorHAnsi" w:cstheme="minorHAnsi"/>
                <w:sz w:val="24"/>
                <w:szCs w:val="24"/>
                <w:lang w:eastAsia="it-IT"/>
              </w:rPr>
            </w:pPr>
            <w:r w:rsidRPr="005A1752">
              <w:rPr>
                <w:rFonts w:asciiTheme="minorHAnsi" w:hAnsiTheme="minorHAnsi" w:cstheme="minorHAnsi"/>
                <w:sz w:val="24"/>
                <w:szCs w:val="24"/>
                <w:lang w:eastAsia="it-IT"/>
              </w:rPr>
              <w:t>La decostruzione dell’essere umano durante la persecuzione della comunità ebraica negli anni Trenta e Quaranta;</w:t>
            </w:r>
          </w:p>
          <w:p w:rsidR="00113514" w:rsidRPr="005A1752" w:rsidRDefault="00113514" w:rsidP="00113514">
            <w:pPr>
              <w:pStyle w:val="Paragrafoelenco"/>
              <w:numPr>
                <w:ilvl w:val="0"/>
                <w:numId w:val="22"/>
              </w:numPr>
              <w:spacing w:after="0" w:line="240" w:lineRule="auto"/>
              <w:contextualSpacing/>
              <w:jc w:val="both"/>
              <w:rPr>
                <w:rFonts w:asciiTheme="minorHAnsi" w:eastAsia="Times New Roman" w:hAnsiTheme="minorHAnsi" w:cstheme="minorHAnsi"/>
                <w:sz w:val="24"/>
                <w:szCs w:val="24"/>
                <w:lang w:eastAsia="it-IT"/>
              </w:rPr>
            </w:pPr>
            <w:r w:rsidRPr="005A1752">
              <w:rPr>
                <w:rFonts w:asciiTheme="minorHAnsi" w:eastAsia="Times New Roman" w:hAnsiTheme="minorHAnsi" w:cstheme="minorHAnsi"/>
                <w:sz w:val="24"/>
                <w:szCs w:val="24"/>
                <w:lang w:eastAsia="it-IT"/>
              </w:rPr>
              <w:t xml:space="preserve">Il romanzo “L’amico ritrovato” di F. </w:t>
            </w:r>
            <w:proofErr w:type="spellStart"/>
            <w:r w:rsidRPr="005A1752">
              <w:rPr>
                <w:rFonts w:asciiTheme="minorHAnsi" w:eastAsia="Times New Roman" w:hAnsiTheme="minorHAnsi" w:cstheme="minorHAnsi"/>
                <w:sz w:val="24"/>
                <w:szCs w:val="24"/>
                <w:lang w:eastAsia="it-IT"/>
              </w:rPr>
              <w:t>Uhlmann</w:t>
            </w:r>
            <w:proofErr w:type="spellEnd"/>
            <w:r w:rsidRPr="005A1752">
              <w:rPr>
                <w:rFonts w:asciiTheme="minorHAnsi" w:eastAsia="Times New Roman" w:hAnsiTheme="minorHAnsi" w:cstheme="minorHAnsi"/>
                <w:sz w:val="24"/>
                <w:szCs w:val="24"/>
                <w:lang w:eastAsia="it-IT"/>
              </w:rPr>
              <w:t>;</w:t>
            </w:r>
          </w:p>
          <w:p w:rsidR="00113514" w:rsidRPr="005A1752" w:rsidRDefault="00113514" w:rsidP="00113514">
            <w:pPr>
              <w:rPr>
                <w:rFonts w:asciiTheme="minorHAnsi" w:hAnsiTheme="minorHAnsi" w:cstheme="minorHAnsi"/>
                <w:sz w:val="24"/>
                <w:szCs w:val="24"/>
                <w:lang w:eastAsia="it-IT"/>
              </w:rPr>
            </w:pPr>
          </w:p>
          <w:p w:rsidR="00113514" w:rsidRPr="005A1752" w:rsidRDefault="00113514" w:rsidP="00113514">
            <w:pPr>
              <w:pStyle w:val="Paragrafoelenco"/>
              <w:numPr>
                <w:ilvl w:val="0"/>
                <w:numId w:val="22"/>
              </w:numPr>
              <w:spacing w:after="0" w:line="240" w:lineRule="auto"/>
              <w:contextualSpacing/>
              <w:jc w:val="both"/>
              <w:rPr>
                <w:rFonts w:asciiTheme="minorHAnsi" w:eastAsia="Times New Roman" w:hAnsiTheme="minorHAnsi" w:cstheme="minorHAnsi"/>
                <w:sz w:val="24"/>
                <w:szCs w:val="24"/>
                <w:lang w:eastAsia="it-IT"/>
              </w:rPr>
            </w:pPr>
            <w:r w:rsidRPr="005A1752">
              <w:rPr>
                <w:rFonts w:asciiTheme="minorHAnsi" w:eastAsia="Times New Roman" w:hAnsiTheme="minorHAnsi" w:cstheme="minorHAnsi"/>
                <w:sz w:val="24"/>
                <w:szCs w:val="24"/>
                <w:lang w:eastAsia="it-IT"/>
              </w:rPr>
              <w:t xml:space="preserve">Il racconto “Sentinella” di F. </w:t>
            </w:r>
            <w:proofErr w:type="spellStart"/>
            <w:r w:rsidRPr="005A1752">
              <w:rPr>
                <w:rFonts w:asciiTheme="minorHAnsi" w:eastAsia="Times New Roman" w:hAnsiTheme="minorHAnsi" w:cstheme="minorHAnsi"/>
                <w:sz w:val="24"/>
                <w:szCs w:val="24"/>
                <w:lang w:eastAsia="it-IT"/>
              </w:rPr>
              <w:t>Brown</w:t>
            </w:r>
            <w:proofErr w:type="spellEnd"/>
            <w:r w:rsidRPr="005A1752">
              <w:rPr>
                <w:rFonts w:asciiTheme="minorHAnsi" w:eastAsia="Times New Roman" w:hAnsiTheme="minorHAnsi" w:cstheme="minorHAnsi"/>
                <w:sz w:val="24"/>
                <w:szCs w:val="24"/>
                <w:lang w:eastAsia="it-IT"/>
              </w:rPr>
              <w:t>;</w:t>
            </w:r>
          </w:p>
          <w:p w:rsidR="00113514" w:rsidRPr="005A1752" w:rsidRDefault="00113514" w:rsidP="00113514">
            <w:pPr>
              <w:ind w:left="360"/>
              <w:rPr>
                <w:rFonts w:asciiTheme="minorHAnsi" w:hAnsiTheme="minorHAnsi" w:cstheme="minorHAnsi"/>
                <w:sz w:val="24"/>
                <w:szCs w:val="24"/>
                <w:lang w:eastAsia="it-IT"/>
              </w:rPr>
            </w:pPr>
          </w:p>
          <w:p w:rsidR="00113514" w:rsidRPr="005A1752" w:rsidRDefault="00113514" w:rsidP="00113514">
            <w:pPr>
              <w:pStyle w:val="Paragrafoelenco"/>
              <w:numPr>
                <w:ilvl w:val="0"/>
                <w:numId w:val="22"/>
              </w:numPr>
              <w:spacing w:after="0" w:line="240" w:lineRule="auto"/>
              <w:contextualSpacing/>
              <w:jc w:val="both"/>
              <w:rPr>
                <w:rFonts w:asciiTheme="minorHAnsi" w:eastAsia="Times New Roman" w:hAnsiTheme="minorHAnsi" w:cstheme="minorHAnsi"/>
                <w:sz w:val="24"/>
                <w:szCs w:val="24"/>
                <w:lang w:eastAsia="it-IT"/>
              </w:rPr>
            </w:pPr>
            <w:r w:rsidRPr="005A1752">
              <w:rPr>
                <w:rFonts w:asciiTheme="minorHAnsi" w:eastAsia="Times New Roman" w:hAnsiTheme="minorHAnsi" w:cstheme="minorHAnsi"/>
                <w:sz w:val="24"/>
                <w:szCs w:val="24"/>
                <w:lang w:eastAsia="it-IT"/>
              </w:rPr>
              <w:t xml:space="preserve">Il cortometraggio </w:t>
            </w:r>
            <w:proofErr w:type="spellStart"/>
            <w:r w:rsidRPr="005A1752">
              <w:rPr>
                <w:rFonts w:asciiTheme="minorHAnsi" w:eastAsia="Times New Roman" w:hAnsiTheme="minorHAnsi" w:cstheme="minorHAnsi"/>
                <w:sz w:val="24"/>
                <w:szCs w:val="24"/>
                <w:lang w:eastAsia="it-IT"/>
              </w:rPr>
              <w:t>Pixar</w:t>
            </w:r>
            <w:proofErr w:type="spellEnd"/>
            <w:r w:rsidRPr="005A1752">
              <w:rPr>
                <w:rFonts w:asciiTheme="minorHAnsi" w:eastAsia="Times New Roman" w:hAnsiTheme="minorHAnsi" w:cstheme="minorHAnsi"/>
                <w:sz w:val="24"/>
                <w:szCs w:val="24"/>
                <w:lang w:eastAsia="it-IT"/>
              </w:rPr>
              <w:t xml:space="preserve"> “</w:t>
            </w:r>
            <w:proofErr w:type="spellStart"/>
            <w:r w:rsidRPr="005A1752">
              <w:rPr>
                <w:rFonts w:asciiTheme="minorHAnsi" w:eastAsia="Times New Roman" w:hAnsiTheme="minorHAnsi" w:cstheme="minorHAnsi"/>
                <w:sz w:val="24"/>
                <w:szCs w:val="24"/>
                <w:lang w:eastAsia="it-IT"/>
              </w:rPr>
              <w:t>Day</w:t>
            </w:r>
            <w:proofErr w:type="spellEnd"/>
            <w:r w:rsidRPr="005A1752">
              <w:rPr>
                <w:rFonts w:asciiTheme="minorHAnsi" w:eastAsia="Times New Roman" w:hAnsiTheme="minorHAnsi" w:cstheme="minorHAnsi"/>
                <w:sz w:val="24"/>
                <w:szCs w:val="24"/>
                <w:lang w:eastAsia="it-IT"/>
              </w:rPr>
              <w:t xml:space="preserve"> &amp; Night, quando il giorno incontra la notte”;</w:t>
            </w:r>
          </w:p>
          <w:p w:rsidR="00113514" w:rsidRPr="005A1752" w:rsidRDefault="00113514" w:rsidP="00113514">
            <w:pPr>
              <w:ind w:left="360"/>
              <w:rPr>
                <w:rFonts w:asciiTheme="minorHAnsi" w:hAnsiTheme="minorHAnsi" w:cstheme="minorHAnsi"/>
                <w:sz w:val="24"/>
                <w:szCs w:val="24"/>
                <w:lang w:eastAsia="it-IT"/>
              </w:rPr>
            </w:pPr>
          </w:p>
          <w:p w:rsidR="00113514" w:rsidRPr="005A1752" w:rsidRDefault="00113514" w:rsidP="00113514">
            <w:pPr>
              <w:pStyle w:val="Paragrafoelenco"/>
              <w:numPr>
                <w:ilvl w:val="0"/>
                <w:numId w:val="22"/>
              </w:numPr>
              <w:spacing w:after="0" w:line="240" w:lineRule="auto"/>
              <w:contextualSpacing/>
              <w:jc w:val="both"/>
              <w:rPr>
                <w:rFonts w:asciiTheme="minorHAnsi" w:eastAsia="Times New Roman" w:hAnsiTheme="minorHAnsi" w:cstheme="minorHAnsi"/>
                <w:sz w:val="24"/>
                <w:szCs w:val="24"/>
                <w:lang w:eastAsia="it-IT"/>
              </w:rPr>
            </w:pPr>
            <w:r w:rsidRPr="005A1752">
              <w:rPr>
                <w:rFonts w:asciiTheme="minorHAnsi" w:eastAsia="Times New Roman" w:hAnsiTheme="minorHAnsi" w:cstheme="minorHAnsi"/>
                <w:sz w:val="24"/>
                <w:szCs w:val="24"/>
                <w:lang w:eastAsia="it-IT"/>
              </w:rPr>
              <w:t xml:space="preserve">L’uscita didattica all’ex-manicomio di Volterra. </w:t>
            </w:r>
          </w:p>
          <w:p w:rsidR="0006224E" w:rsidRPr="005A1752" w:rsidRDefault="0006224E" w:rsidP="00113514">
            <w:pPr>
              <w:pBdr>
                <w:top w:val="nil"/>
                <w:left w:val="nil"/>
                <w:bottom w:val="nil"/>
                <w:right w:val="nil"/>
                <w:between w:val="nil"/>
              </w:pBdr>
              <w:rPr>
                <w:rFonts w:asciiTheme="minorHAnsi" w:eastAsia="Calibri" w:hAnsiTheme="minorHAnsi" w:cstheme="minorHAnsi"/>
                <w:color w:val="000000"/>
                <w:sz w:val="24"/>
                <w:szCs w:val="24"/>
              </w:rPr>
            </w:pPr>
          </w:p>
          <w:p w:rsidR="0006224E" w:rsidRPr="005A1752" w:rsidRDefault="0006224E">
            <w:pPr>
              <w:pBdr>
                <w:top w:val="nil"/>
                <w:left w:val="nil"/>
                <w:bottom w:val="nil"/>
                <w:right w:val="nil"/>
                <w:between w:val="nil"/>
              </w:pBdr>
              <w:ind w:left="360"/>
              <w:rPr>
                <w:rFonts w:asciiTheme="minorHAnsi" w:eastAsia="Calibri" w:hAnsiTheme="minorHAnsi" w:cstheme="minorHAnsi"/>
                <w:color w:val="000000"/>
                <w:sz w:val="24"/>
                <w:szCs w:val="24"/>
              </w:rPr>
            </w:pPr>
          </w:p>
        </w:tc>
      </w:tr>
      <w:tr w:rsidR="0006224E" w:rsidRPr="005A1752">
        <w:tc>
          <w:tcPr>
            <w:tcW w:w="10065" w:type="dxa"/>
            <w:gridSpan w:val="3"/>
            <w:tcBorders>
              <w:left w:val="single" w:sz="4" w:space="0" w:color="000000"/>
              <w:bottom w:val="single" w:sz="4" w:space="0" w:color="000000"/>
              <w:right w:val="single" w:sz="4" w:space="0" w:color="000000"/>
            </w:tcBorders>
            <w:shd w:val="clear" w:color="auto" w:fill="auto"/>
          </w:tcPr>
          <w:p w:rsidR="0006224E" w:rsidRPr="005A1752" w:rsidRDefault="00006A6C" w:rsidP="00113514">
            <w:pPr>
              <w:numPr>
                <w:ilvl w:val="0"/>
                <w:numId w:val="1"/>
              </w:numPr>
              <w:pBdr>
                <w:top w:val="nil"/>
                <w:left w:val="nil"/>
                <w:bottom w:val="nil"/>
                <w:right w:val="nil"/>
                <w:between w:val="nil"/>
              </w:pBdr>
              <w:rPr>
                <w:rFonts w:asciiTheme="minorHAnsi" w:eastAsia="Calibri" w:hAnsiTheme="minorHAnsi" w:cstheme="minorHAnsi"/>
                <w:i/>
                <w:color w:val="000000"/>
                <w:sz w:val="24"/>
                <w:szCs w:val="24"/>
              </w:rPr>
            </w:pPr>
            <w:r w:rsidRPr="005A1752">
              <w:rPr>
                <w:rFonts w:asciiTheme="minorHAnsi" w:eastAsia="Calibri" w:hAnsiTheme="minorHAnsi" w:cstheme="minorHAnsi"/>
                <w:color w:val="000000"/>
                <w:sz w:val="24"/>
                <w:szCs w:val="24"/>
              </w:rPr>
              <w:t>Tipologie di verifica, elaborati ed esercitazioni</w:t>
            </w:r>
            <w:r w:rsidR="00113514" w:rsidRPr="005A1752">
              <w:rPr>
                <w:rFonts w:asciiTheme="minorHAnsi" w:eastAsia="Calibri" w:hAnsiTheme="minorHAnsi" w:cstheme="minorHAnsi"/>
                <w:color w:val="000000"/>
                <w:sz w:val="24"/>
                <w:szCs w:val="24"/>
              </w:rPr>
              <w:t xml:space="preserve">: </w:t>
            </w:r>
            <w:r w:rsidR="00113514" w:rsidRPr="005A1752">
              <w:rPr>
                <w:rFonts w:asciiTheme="minorHAnsi" w:hAnsiTheme="minorHAnsi" w:cstheme="minorHAnsi"/>
                <w:sz w:val="24"/>
                <w:szCs w:val="24"/>
                <w:lang w:eastAsia="it-IT"/>
              </w:rPr>
              <w:t>n</w:t>
            </w:r>
            <w:r w:rsidR="00B56F84" w:rsidRPr="005A1752">
              <w:rPr>
                <w:rFonts w:asciiTheme="minorHAnsi" w:hAnsiTheme="minorHAnsi" w:cstheme="minorHAnsi"/>
                <w:sz w:val="24"/>
                <w:szCs w:val="24"/>
                <w:lang w:eastAsia="it-IT"/>
              </w:rPr>
              <w:t>on differiscono da quelle inserite nel PTOF.</w:t>
            </w:r>
          </w:p>
          <w:p w:rsidR="0006224E" w:rsidRPr="005A1752" w:rsidRDefault="0006224E">
            <w:pPr>
              <w:pBdr>
                <w:top w:val="nil"/>
                <w:left w:val="nil"/>
                <w:bottom w:val="nil"/>
                <w:right w:val="nil"/>
                <w:between w:val="nil"/>
              </w:pBdr>
              <w:ind w:left="360"/>
              <w:rPr>
                <w:rFonts w:asciiTheme="minorHAnsi" w:eastAsia="Calibri" w:hAnsiTheme="minorHAnsi" w:cstheme="minorHAnsi"/>
                <w:color w:val="000000"/>
                <w:sz w:val="24"/>
                <w:szCs w:val="24"/>
              </w:rPr>
            </w:pPr>
          </w:p>
          <w:p w:rsidR="0006224E" w:rsidRPr="005A1752" w:rsidRDefault="0006224E">
            <w:pPr>
              <w:pBdr>
                <w:top w:val="nil"/>
                <w:left w:val="nil"/>
                <w:bottom w:val="nil"/>
                <w:right w:val="nil"/>
                <w:between w:val="nil"/>
              </w:pBdr>
              <w:ind w:left="360"/>
              <w:rPr>
                <w:rFonts w:asciiTheme="minorHAnsi" w:eastAsia="Calibri" w:hAnsiTheme="minorHAnsi" w:cstheme="minorHAnsi"/>
                <w:color w:val="000000"/>
                <w:sz w:val="24"/>
                <w:szCs w:val="24"/>
              </w:rPr>
            </w:pPr>
          </w:p>
        </w:tc>
      </w:tr>
      <w:tr w:rsidR="0006224E" w:rsidRPr="005A1752">
        <w:tc>
          <w:tcPr>
            <w:tcW w:w="10065" w:type="dxa"/>
            <w:gridSpan w:val="3"/>
            <w:tcBorders>
              <w:left w:val="single" w:sz="4" w:space="0" w:color="000000"/>
              <w:bottom w:val="single" w:sz="4" w:space="0" w:color="000000"/>
              <w:right w:val="single" w:sz="4" w:space="0" w:color="000000"/>
            </w:tcBorders>
            <w:shd w:val="clear" w:color="auto" w:fill="auto"/>
          </w:tcPr>
          <w:p w:rsidR="00B56F84" w:rsidRPr="005A1752" w:rsidRDefault="00113514" w:rsidP="00113514">
            <w:pPr>
              <w:numPr>
                <w:ilvl w:val="0"/>
                <w:numId w:val="1"/>
              </w:numPr>
              <w:pBdr>
                <w:top w:val="nil"/>
                <w:left w:val="nil"/>
                <w:bottom w:val="nil"/>
                <w:right w:val="nil"/>
                <w:between w:val="nil"/>
              </w:pBdr>
              <w:rPr>
                <w:rFonts w:asciiTheme="minorHAnsi" w:eastAsia="Calibri" w:hAnsiTheme="minorHAnsi" w:cstheme="minorHAnsi"/>
                <w:i/>
                <w:color w:val="000000"/>
                <w:sz w:val="24"/>
                <w:szCs w:val="24"/>
              </w:rPr>
            </w:pPr>
            <w:r w:rsidRPr="005A1752">
              <w:rPr>
                <w:rFonts w:asciiTheme="minorHAnsi" w:eastAsia="Calibri" w:hAnsiTheme="minorHAnsi" w:cstheme="minorHAnsi"/>
                <w:color w:val="000000"/>
                <w:sz w:val="24"/>
                <w:szCs w:val="24"/>
              </w:rPr>
              <w:t>Criteri per le valutazioni:</w:t>
            </w:r>
            <w:r w:rsidR="0033262F" w:rsidRPr="005A1752">
              <w:rPr>
                <w:rFonts w:asciiTheme="minorHAnsi" w:hAnsiTheme="minorHAnsi" w:cstheme="minorHAnsi"/>
                <w:sz w:val="24"/>
                <w:szCs w:val="24"/>
                <w:lang w:eastAsia="it-IT"/>
              </w:rPr>
              <w:t xml:space="preserve"> </w:t>
            </w:r>
            <w:r w:rsidRPr="005A1752">
              <w:rPr>
                <w:rFonts w:asciiTheme="minorHAnsi" w:hAnsiTheme="minorHAnsi" w:cstheme="minorHAnsi"/>
                <w:sz w:val="24"/>
                <w:szCs w:val="24"/>
                <w:lang w:eastAsia="it-IT"/>
              </w:rPr>
              <w:t>n</w:t>
            </w:r>
            <w:r w:rsidR="00B56F84" w:rsidRPr="005A1752">
              <w:rPr>
                <w:rFonts w:asciiTheme="minorHAnsi" w:hAnsiTheme="minorHAnsi" w:cstheme="minorHAnsi"/>
                <w:sz w:val="24"/>
                <w:szCs w:val="24"/>
                <w:lang w:eastAsia="it-IT"/>
              </w:rPr>
              <w:t>on differiscono da quelle inserite nel PTOF.</w:t>
            </w:r>
          </w:p>
          <w:p w:rsidR="0006224E" w:rsidRPr="005A1752" w:rsidRDefault="0006224E">
            <w:pPr>
              <w:pBdr>
                <w:top w:val="nil"/>
                <w:left w:val="nil"/>
                <w:bottom w:val="nil"/>
                <w:right w:val="nil"/>
                <w:between w:val="nil"/>
              </w:pBdr>
              <w:rPr>
                <w:rFonts w:asciiTheme="minorHAnsi" w:eastAsia="Calibri" w:hAnsiTheme="minorHAnsi" w:cstheme="minorHAnsi"/>
                <w:color w:val="000000"/>
                <w:sz w:val="24"/>
                <w:szCs w:val="24"/>
              </w:rPr>
            </w:pPr>
          </w:p>
        </w:tc>
      </w:tr>
      <w:tr w:rsidR="0006224E" w:rsidRPr="005A1752">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06224E" w:rsidRPr="005A1752" w:rsidRDefault="00006A6C" w:rsidP="00113514">
            <w:pPr>
              <w:numPr>
                <w:ilvl w:val="0"/>
                <w:numId w:val="1"/>
              </w:numPr>
              <w:pBdr>
                <w:top w:val="nil"/>
                <w:left w:val="nil"/>
                <w:bottom w:val="nil"/>
                <w:right w:val="nil"/>
                <w:between w:val="nil"/>
              </w:pBdr>
              <w:rPr>
                <w:rFonts w:asciiTheme="minorHAnsi" w:eastAsia="Calibri" w:hAnsiTheme="minorHAnsi" w:cstheme="minorHAnsi"/>
                <w:i/>
                <w:color w:val="000000"/>
                <w:sz w:val="24"/>
                <w:szCs w:val="24"/>
              </w:rPr>
            </w:pPr>
            <w:r w:rsidRPr="005A1752">
              <w:rPr>
                <w:rFonts w:asciiTheme="minorHAnsi" w:eastAsia="Calibri" w:hAnsiTheme="minorHAnsi" w:cstheme="minorHAnsi"/>
                <w:color w:val="000000"/>
                <w:sz w:val="24"/>
                <w:szCs w:val="24"/>
              </w:rPr>
              <w:t xml:space="preserve">Metodi e strategie didattiche </w:t>
            </w:r>
          </w:p>
          <w:p w:rsidR="00B56F84" w:rsidRPr="005A1752" w:rsidRDefault="00B56F84" w:rsidP="009619EC">
            <w:pPr>
              <w:pStyle w:val="Paragrafoelenco"/>
              <w:numPr>
                <w:ilvl w:val="0"/>
                <w:numId w:val="18"/>
              </w:numPr>
              <w:autoSpaceDE w:val="0"/>
              <w:autoSpaceDN w:val="0"/>
              <w:adjustRightInd w:val="0"/>
              <w:rPr>
                <w:rFonts w:asciiTheme="minorHAnsi" w:hAnsiTheme="minorHAnsi" w:cstheme="minorHAnsi"/>
                <w:sz w:val="24"/>
                <w:szCs w:val="24"/>
                <w:lang w:eastAsia="it-IT"/>
              </w:rPr>
            </w:pPr>
            <w:r w:rsidRPr="005A1752">
              <w:rPr>
                <w:rFonts w:asciiTheme="minorHAnsi" w:hAnsiTheme="minorHAnsi" w:cstheme="minorHAnsi"/>
                <w:sz w:val="24"/>
                <w:szCs w:val="24"/>
                <w:lang w:eastAsia="it-IT"/>
              </w:rPr>
              <w:t>Uso di mappe concettuali, schemi, immagini, video.</w:t>
            </w:r>
          </w:p>
          <w:p w:rsidR="0006224E" w:rsidRPr="005A1752" w:rsidRDefault="00B56F84" w:rsidP="00113514">
            <w:pPr>
              <w:pStyle w:val="Paragrafoelenco"/>
              <w:numPr>
                <w:ilvl w:val="0"/>
                <w:numId w:val="18"/>
              </w:numPr>
              <w:autoSpaceDE w:val="0"/>
              <w:autoSpaceDN w:val="0"/>
              <w:adjustRightInd w:val="0"/>
              <w:rPr>
                <w:rFonts w:asciiTheme="minorHAnsi" w:hAnsiTheme="minorHAnsi" w:cstheme="minorHAnsi"/>
                <w:sz w:val="24"/>
                <w:szCs w:val="24"/>
                <w:lang w:eastAsia="it-IT"/>
              </w:rPr>
            </w:pPr>
            <w:r w:rsidRPr="005A1752">
              <w:rPr>
                <w:rFonts w:asciiTheme="minorHAnsi" w:hAnsiTheme="minorHAnsi" w:cstheme="minorHAnsi"/>
                <w:sz w:val="24"/>
                <w:szCs w:val="24"/>
                <w:lang w:eastAsia="it-IT"/>
              </w:rPr>
              <w:t xml:space="preserve">Lezioni partecipate, cooperative </w:t>
            </w:r>
            <w:proofErr w:type="spellStart"/>
            <w:r w:rsidRPr="005A1752">
              <w:rPr>
                <w:rFonts w:asciiTheme="minorHAnsi" w:hAnsiTheme="minorHAnsi" w:cstheme="minorHAnsi"/>
                <w:sz w:val="24"/>
                <w:szCs w:val="24"/>
                <w:lang w:eastAsia="it-IT"/>
              </w:rPr>
              <w:t>learning</w:t>
            </w:r>
            <w:proofErr w:type="spellEnd"/>
            <w:r w:rsidRPr="005A1752">
              <w:rPr>
                <w:rFonts w:asciiTheme="minorHAnsi" w:hAnsiTheme="minorHAnsi" w:cstheme="minorHAnsi"/>
                <w:sz w:val="24"/>
                <w:szCs w:val="24"/>
                <w:lang w:eastAsia="it-IT"/>
              </w:rPr>
              <w:t xml:space="preserve">, tutoraggio tra pari, </w:t>
            </w:r>
            <w:proofErr w:type="spellStart"/>
            <w:r w:rsidRPr="005A1752">
              <w:rPr>
                <w:rFonts w:asciiTheme="minorHAnsi" w:hAnsiTheme="minorHAnsi" w:cstheme="minorHAnsi"/>
                <w:sz w:val="24"/>
                <w:szCs w:val="24"/>
                <w:lang w:eastAsia="it-IT"/>
              </w:rPr>
              <w:t>problem</w:t>
            </w:r>
            <w:proofErr w:type="spellEnd"/>
            <w:r w:rsidRPr="005A1752">
              <w:rPr>
                <w:rFonts w:asciiTheme="minorHAnsi" w:hAnsiTheme="minorHAnsi" w:cstheme="minorHAnsi"/>
                <w:sz w:val="24"/>
                <w:szCs w:val="24"/>
                <w:lang w:eastAsia="it-IT"/>
              </w:rPr>
              <w:t xml:space="preserve"> </w:t>
            </w:r>
            <w:proofErr w:type="spellStart"/>
            <w:r w:rsidRPr="005A1752">
              <w:rPr>
                <w:rFonts w:asciiTheme="minorHAnsi" w:hAnsiTheme="minorHAnsi" w:cstheme="minorHAnsi"/>
                <w:sz w:val="24"/>
                <w:szCs w:val="24"/>
                <w:lang w:eastAsia="it-IT"/>
              </w:rPr>
              <w:t>solving</w:t>
            </w:r>
            <w:proofErr w:type="spellEnd"/>
            <w:r w:rsidRPr="005A1752">
              <w:rPr>
                <w:rFonts w:asciiTheme="minorHAnsi" w:hAnsiTheme="minorHAnsi" w:cstheme="minorHAnsi"/>
                <w:sz w:val="24"/>
                <w:szCs w:val="24"/>
                <w:lang w:eastAsia="it-IT"/>
              </w:rPr>
              <w:t>, attività laboratoriali in piccoli</w:t>
            </w:r>
            <w:r w:rsidR="00F87C73" w:rsidRPr="005A1752">
              <w:rPr>
                <w:rFonts w:asciiTheme="minorHAnsi" w:hAnsiTheme="minorHAnsi" w:cstheme="minorHAnsi"/>
                <w:sz w:val="24"/>
                <w:szCs w:val="24"/>
                <w:lang w:eastAsia="it-IT"/>
              </w:rPr>
              <w:t xml:space="preserve"> </w:t>
            </w:r>
            <w:r w:rsidRPr="005A1752">
              <w:rPr>
                <w:rFonts w:asciiTheme="minorHAnsi" w:hAnsiTheme="minorHAnsi" w:cstheme="minorHAnsi"/>
                <w:sz w:val="24"/>
                <w:szCs w:val="24"/>
                <w:lang w:eastAsia="it-IT"/>
              </w:rPr>
              <w:t>gruppi o in coppia.</w:t>
            </w:r>
          </w:p>
        </w:tc>
      </w:tr>
    </w:tbl>
    <w:p w:rsidR="0006224E" w:rsidRPr="005A1752" w:rsidRDefault="0006224E">
      <w:pPr>
        <w:tabs>
          <w:tab w:val="center" w:pos="7088"/>
        </w:tabs>
        <w:spacing w:before="100" w:after="100"/>
        <w:rPr>
          <w:rFonts w:asciiTheme="minorHAnsi" w:eastAsia="Arial" w:hAnsiTheme="minorHAnsi" w:cstheme="minorHAnsi"/>
          <w:sz w:val="24"/>
          <w:szCs w:val="24"/>
        </w:rPr>
      </w:pPr>
    </w:p>
    <w:p w:rsidR="0006224E" w:rsidRPr="005A1752" w:rsidRDefault="0006224E">
      <w:pPr>
        <w:tabs>
          <w:tab w:val="center" w:pos="7088"/>
        </w:tabs>
        <w:spacing w:before="100" w:after="100"/>
        <w:rPr>
          <w:rFonts w:asciiTheme="minorHAnsi" w:eastAsia="Arial" w:hAnsiTheme="minorHAnsi" w:cstheme="minorHAnsi"/>
          <w:sz w:val="24"/>
          <w:szCs w:val="24"/>
        </w:rPr>
      </w:pPr>
    </w:p>
    <w:p w:rsidR="0011334D" w:rsidRPr="005A1752" w:rsidRDefault="00AA363B">
      <w:pPr>
        <w:tabs>
          <w:tab w:val="center" w:pos="7088"/>
        </w:tabs>
        <w:spacing w:before="100" w:after="100"/>
        <w:rPr>
          <w:rFonts w:asciiTheme="minorHAnsi" w:eastAsia="Arial" w:hAnsiTheme="minorHAnsi" w:cstheme="minorHAnsi"/>
          <w:sz w:val="24"/>
          <w:szCs w:val="24"/>
        </w:rPr>
      </w:pPr>
      <w:r w:rsidRPr="005A1752">
        <w:rPr>
          <w:rFonts w:asciiTheme="minorHAnsi" w:eastAsia="Arial" w:hAnsiTheme="minorHAnsi" w:cstheme="minorHAnsi"/>
          <w:sz w:val="24"/>
          <w:szCs w:val="24"/>
        </w:rPr>
        <w:t>Pisa, lì 10/06/2022</w:t>
      </w:r>
      <w:r w:rsidR="0011334D" w:rsidRPr="005A1752">
        <w:rPr>
          <w:rFonts w:asciiTheme="minorHAnsi" w:eastAsia="Arial" w:hAnsiTheme="minorHAnsi" w:cstheme="minorHAnsi"/>
          <w:sz w:val="24"/>
          <w:szCs w:val="24"/>
        </w:rPr>
        <w:t xml:space="preserve"> </w:t>
      </w:r>
      <w:r w:rsidR="00006A6C" w:rsidRPr="005A1752">
        <w:rPr>
          <w:rFonts w:asciiTheme="minorHAnsi" w:eastAsia="Arial" w:hAnsiTheme="minorHAnsi" w:cstheme="minorHAnsi"/>
          <w:sz w:val="24"/>
          <w:szCs w:val="24"/>
        </w:rPr>
        <w:tab/>
        <w:t xml:space="preserve">  </w:t>
      </w:r>
      <w:r w:rsidR="0011334D" w:rsidRPr="005A1752">
        <w:rPr>
          <w:rFonts w:asciiTheme="minorHAnsi" w:eastAsia="Arial" w:hAnsiTheme="minorHAnsi" w:cstheme="minorHAnsi"/>
          <w:sz w:val="24"/>
          <w:szCs w:val="24"/>
        </w:rPr>
        <w:t xml:space="preserve">                 </w:t>
      </w:r>
      <w:r w:rsidR="00006A6C" w:rsidRPr="005A1752">
        <w:rPr>
          <w:rFonts w:asciiTheme="minorHAnsi" w:eastAsia="Arial" w:hAnsiTheme="minorHAnsi" w:cstheme="minorHAnsi"/>
          <w:sz w:val="24"/>
          <w:szCs w:val="24"/>
        </w:rPr>
        <w:t xml:space="preserve"> Il docente</w:t>
      </w:r>
      <w:r w:rsidR="0011334D" w:rsidRPr="005A1752">
        <w:rPr>
          <w:rFonts w:asciiTheme="minorHAnsi" w:eastAsia="Arial" w:hAnsiTheme="minorHAnsi" w:cstheme="minorHAnsi"/>
          <w:sz w:val="24"/>
          <w:szCs w:val="24"/>
        </w:rPr>
        <w:t xml:space="preserve"> </w:t>
      </w:r>
    </w:p>
    <w:p w:rsidR="00113514" w:rsidRPr="005A1752" w:rsidRDefault="0011334D" w:rsidP="0011334D">
      <w:pPr>
        <w:tabs>
          <w:tab w:val="center" w:pos="7088"/>
        </w:tabs>
        <w:spacing w:before="100" w:after="100"/>
        <w:jc w:val="right"/>
        <w:rPr>
          <w:rFonts w:asciiTheme="minorHAnsi" w:eastAsia="Arial" w:hAnsiTheme="minorHAnsi" w:cstheme="minorHAnsi"/>
          <w:sz w:val="24"/>
          <w:szCs w:val="24"/>
        </w:rPr>
      </w:pPr>
      <w:r w:rsidRPr="005A1752">
        <w:rPr>
          <w:rFonts w:asciiTheme="minorHAnsi" w:eastAsia="Arial" w:hAnsiTheme="minorHAnsi" w:cstheme="minorHAnsi"/>
          <w:sz w:val="24"/>
          <w:szCs w:val="24"/>
        </w:rPr>
        <w:t xml:space="preserve">Prof.ssa Martina </w:t>
      </w:r>
      <w:proofErr w:type="spellStart"/>
      <w:r w:rsidRPr="005A1752">
        <w:rPr>
          <w:rFonts w:asciiTheme="minorHAnsi" w:eastAsia="Arial" w:hAnsiTheme="minorHAnsi" w:cstheme="minorHAnsi"/>
          <w:sz w:val="24"/>
          <w:szCs w:val="24"/>
        </w:rPr>
        <w:t>Michelizza</w:t>
      </w:r>
      <w:proofErr w:type="spellEnd"/>
    </w:p>
    <w:p w:rsidR="00113514" w:rsidRPr="005A1752" w:rsidRDefault="00113514" w:rsidP="0011334D">
      <w:pPr>
        <w:tabs>
          <w:tab w:val="center" w:pos="7088"/>
        </w:tabs>
        <w:spacing w:before="100" w:after="100"/>
        <w:jc w:val="right"/>
        <w:rPr>
          <w:rFonts w:asciiTheme="minorHAnsi" w:eastAsia="Arial" w:hAnsiTheme="minorHAnsi" w:cstheme="minorHAnsi"/>
          <w:sz w:val="24"/>
          <w:szCs w:val="24"/>
        </w:rPr>
      </w:pPr>
    </w:p>
    <w:p w:rsidR="0006224E" w:rsidRPr="005A1752" w:rsidRDefault="00113514" w:rsidP="0011334D">
      <w:pPr>
        <w:tabs>
          <w:tab w:val="center" w:pos="7088"/>
        </w:tabs>
        <w:spacing w:before="100" w:after="100"/>
        <w:jc w:val="right"/>
        <w:rPr>
          <w:rFonts w:asciiTheme="minorHAnsi" w:eastAsia="Arial" w:hAnsiTheme="minorHAnsi" w:cstheme="minorHAnsi"/>
          <w:sz w:val="24"/>
          <w:szCs w:val="24"/>
        </w:rPr>
      </w:pPr>
      <w:r w:rsidRPr="005A1752">
        <w:rPr>
          <w:rFonts w:asciiTheme="minorHAnsi" w:eastAsia="Arial" w:hAnsiTheme="minorHAnsi" w:cstheme="minorHAnsi"/>
          <w:sz w:val="24"/>
          <w:szCs w:val="24"/>
        </w:rPr>
        <w:t>________________________________</w:t>
      </w:r>
      <w:r w:rsidR="0011334D" w:rsidRPr="005A1752">
        <w:rPr>
          <w:rFonts w:asciiTheme="minorHAnsi" w:eastAsia="Arial" w:hAnsiTheme="minorHAnsi" w:cstheme="minorHAnsi"/>
          <w:sz w:val="24"/>
          <w:szCs w:val="24"/>
        </w:rPr>
        <w:t xml:space="preserve"> </w:t>
      </w:r>
    </w:p>
    <w:p w:rsidR="00113514" w:rsidRPr="005A1752" w:rsidRDefault="00113514" w:rsidP="0011334D">
      <w:pPr>
        <w:tabs>
          <w:tab w:val="center" w:pos="7088"/>
        </w:tabs>
        <w:spacing w:before="100" w:after="100"/>
        <w:jc w:val="right"/>
        <w:rPr>
          <w:rFonts w:asciiTheme="minorHAnsi" w:eastAsia="Arial" w:hAnsiTheme="minorHAnsi" w:cstheme="minorHAnsi"/>
          <w:sz w:val="24"/>
          <w:szCs w:val="24"/>
        </w:rPr>
      </w:pPr>
    </w:p>
    <w:p w:rsidR="00113514" w:rsidRPr="005A1752" w:rsidRDefault="00113514" w:rsidP="0011334D">
      <w:pPr>
        <w:tabs>
          <w:tab w:val="center" w:pos="7088"/>
        </w:tabs>
        <w:spacing w:before="100" w:after="100"/>
        <w:jc w:val="right"/>
        <w:rPr>
          <w:rFonts w:asciiTheme="minorHAnsi" w:eastAsia="Arial" w:hAnsiTheme="minorHAnsi" w:cstheme="minorHAnsi"/>
          <w:sz w:val="24"/>
          <w:szCs w:val="24"/>
        </w:rPr>
      </w:pPr>
    </w:p>
    <w:p w:rsidR="00113514" w:rsidRPr="005A1752" w:rsidRDefault="00113514" w:rsidP="0011334D">
      <w:pPr>
        <w:tabs>
          <w:tab w:val="center" w:pos="7088"/>
        </w:tabs>
        <w:spacing w:before="100" w:after="100"/>
        <w:jc w:val="right"/>
        <w:rPr>
          <w:rFonts w:asciiTheme="minorHAnsi" w:eastAsia="Arial" w:hAnsiTheme="minorHAnsi" w:cstheme="minorHAnsi"/>
          <w:sz w:val="24"/>
          <w:szCs w:val="24"/>
        </w:rPr>
      </w:pPr>
      <w:r w:rsidRPr="005A1752">
        <w:rPr>
          <w:rFonts w:asciiTheme="minorHAnsi" w:eastAsia="Arial" w:hAnsiTheme="minorHAnsi" w:cstheme="minorHAnsi"/>
          <w:sz w:val="24"/>
          <w:szCs w:val="24"/>
        </w:rPr>
        <w:t>Le studentesse e gli studenti</w:t>
      </w:r>
    </w:p>
    <w:p w:rsidR="00113514" w:rsidRPr="005A1752" w:rsidRDefault="00113514" w:rsidP="0011334D">
      <w:pPr>
        <w:tabs>
          <w:tab w:val="center" w:pos="7088"/>
        </w:tabs>
        <w:spacing w:before="100" w:after="100"/>
        <w:jc w:val="right"/>
        <w:rPr>
          <w:rFonts w:asciiTheme="minorHAnsi" w:eastAsia="Arial" w:hAnsiTheme="minorHAnsi" w:cstheme="minorHAnsi"/>
          <w:sz w:val="24"/>
          <w:szCs w:val="24"/>
        </w:rPr>
      </w:pPr>
    </w:p>
    <w:p w:rsidR="00113514" w:rsidRPr="005A1752" w:rsidRDefault="00113514" w:rsidP="0011334D">
      <w:pPr>
        <w:tabs>
          <w:tab w:val="center" w:pos="7088"/>
        </w:tabs>
        <w:spacing w:before="100" w:after="100"/>
        <w:jc w:val="right"/>
        <w:rPr>
          <w:rFonts w:asciiTheme="minorHAnsi" w:eastAsia="Arial" w:hAnsiTheme="minorHAnsi" w:cstheme="minorHAnsi"/>
          <w:sz w:val="24"/>
          <w:szCs w:val="24"/>
        </w:rPr>
      </w:pPr>
      <w:r w:rsidRPr="005A1752">
        <w:rPr>
          <w:rFonts w:asciiTheme="minorHAnsi" w:eastAsia="Arial" w:hAnsiTheme="minorHAnsi" w:cstheme="minorHAnsi"/>
          <w:sz w:val="24"/>
          <w:szCs w:val="24"/>
        </w:rPr>
        <w:t>______________________________</w:t>
      </w:r>
    </w:p>
    <w:sectPr w:rsidR="00113514" w:rsidRPr="005A1752">
      <w:pgSz w:w="11906" w:h="16838"/>
      <w:pgMar w:top="426"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FreeSerif">
    <w:altName w:val="Times New Roman"/>
    <w:charset w:val="00"/>
    <w:family w:val="auto"/>
    <w:pitch w:val="default"/>
  </w:font>
  <w:font w:name="Liberation Sans Narrow">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597"/>
    <w:multiLevelType w:val="multilevel"/>
    <w:tmpl w:val="AC3A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95AAE"/>
    <w:multiLevelType w:val="multilevel"/>
    <w:tmpl w:val="0C92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422C4"/>
    <w:multiLevelType w:val="hybridMultilevel"/>
    <w:tmpl w:val="35624D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CE041B"/>
    <w:multiLevelType w:val="multilevel"/>
    <w:tmpl w:val="7836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8149C"/>
    <w:multiLevelType w:val="multilevel"/>
    <w:tmpl w:val="500C3A3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959E8"/>
    <w:multiLevelType w:val="multilevel"/>
    <w:tmpl w:val="DF88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82C42"/>
    <w:multiLevelType w:val="hybridMultilevel"/>
    <w:tmpl w:val="F79802BC"/>
    <w:lvl w:ilvl="0" w:tplc="924E2282">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011811"/>
    <w:multiLevelType w:val="hybridMultilevel"/>
    <w:tmpl w:val="DFA4416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8" w15:restartNumberingAfterBreak="0">
    <w:nsid w:val="32800461"/>
    <w:multiLevelType w:val="hybridMultilevel"/>
    <w:tmpl w:val="57061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FB405D"/>
    <w:multiLevelType w:val="multilevel"/>
    <w:tmpl w:val="E3469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7D3A39"/>
    <w:multiLevelType w:val="hybridMultilevel"/>
    <w:tmpl w:val="9C8C1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A71E5"/>
    <w:multiLevelType w:val="hybridMultilevel"/>
    <w:tmpl w:val="0BAAFE34"/>
    <w:lvl w:ilvl="0" w:tplc="36329240">
      <w:start w:val="20"/>
      <w:numFmt w:val="bullet"/>
      <w:lvlText w:val="-"/>
      <w:lvlJc w:val="left"/>
      <w:pPr>
        <w:ind w:left="720" w:hanging="360"/>
      </w:pPr>
      <w:rPr>
        <w:rFonts w:ascii="Times New Roman" w:eastAsia="Times New Roman" w:hAnsi="Times New Roman" w:cs="Times New Roman" w:hint="default"/>
        <w:color w:val="33333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5340EB"/>
    <w:multiLevelType w:val="multilevel"/>
    <w:tmpl w:val="72F2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9A60D6"/>
    <w:multiLevelType w:val="hybridMultilevel"/>
    <w:tmpl w:val="B194EE9E"/>
    <w:lvl w:ilvl="0" w:tplc="04100001">
      <w:start w:val="1"/>
      <w:numFmt w:val="bullet"/>
      <w:lvlText w:val=""/>
      <w:lvlJc w:val="left"/>
      <w:pPr>
        <w:ind w:left="1130" w:hanging="360"/>
      </w:pPr>
      <w:rPr>
        <w:rFonts w:ascii="Symbol" w:hAnsi="Symbol" w:hint="default"/>
      </w:rPr>
    </w:lvl>
    <w:lvl w:ilvl="1" w:tplc="04100003" w:tentative="1">
      <w:start w:val="1"/>
      <w:numFmt w:val="bullet"/>
      <w:lvlText w:val="o"/>
      <w:lvlJc w:val="left"/>
      <w:pPr>
        <w:ind w:left="1850" w:hanging="360"/>
      </w:pPr>
      <w:rPr>
        <w:rFonts w:ascii="Courier New" w:hAnsi="Courier New" w:cs="Courier New" w:hint="default"/>
      </w:rPr>
    </w:lvl>
    <w:lvl w:ilvl="2" w:tplc="04100005" w:tentative="1">
      <w:start w:val="1"/>
      <w:numFmt w:val="bullet"/>
      <w:lvlText w:val=""/>
      <w:lvlJc w:val="left"/>
      <w:pPr>
        <w:ind w:left="2570" w:hanging="360"/>
      </w:pPr>
      <w:rPr>
        <w:rFonts w:ascii="Wingdings" w:hAnsi="Wingdings" w:hint="default"/>
      </w:rPr>
    </w:lvl>
    <w:lvl w:ilvl="3" w:tplc="04100001" w:tentative="1">
      <w:start w:val="1"/>
      <w:numFmt w:val="bullet"/>
      <w:lvlText w:val=""/>
      <w:lvlJc w:val="left"/>
      <w:pPr>
        <w:ind w:left="3290" w:hanging="360"/>
      </w:pPr>
      <w:rPr>
        <w:rFonts w:ascii="Symbol" w:hAnsi="Symbol" w:hint="default"/>
      </w:rPr>
    </w:lvl>
    <w:lvl w:ilvl="4" w:tplc="04100003" w:tentative="1">
      <w:start w:val="1"/>
      <w:numFmt w:val="bullet"/>
      <w:lvlText w:val="o"/>
      <w:lvlJc w:val="left"/>
      <w:pPr>
        <w:ind w:left="4010" w:hanging="360"/>
      </w:pPr>
      <w:rPr>
        <w:rFonts w:ascii="Courier New" w:hAnsi="Courier New" w:cs="Courier New" w:hint="default"/>
      </w:rPr>
    </w:lvl>
    <w:lvl w:ilvl="5" w:tplc="04100005" w:tentative="1">
      <w:start w:val="1"/>
      <w:numFmt w:val="bullet"/>
      <w:lvlText w:val=""/>
      <w:lvlJc w:val="left"/>
      <w:pPr>
        <w:ind w:left="4730" w:hanging="360"/>
      </w:pPr>
      <w:rPr>
        <w:rFonts w:ascii="Wingdings" w:hAnsi="Wingdings" w:hint="default"/>
      </w:rPr>
    </w:lvl>
    <w:lvl w:ilvl="6" w:tplc="04100001" w:tentative="1">
      <w:start w:val="1"/>
      <w:numFmt w:val="bullet"/>
      <w:lvlText w:val=""/>
      <w:lvlJc w:val="left"/>
      <w:pPr>
        <w:ind w:left="5450" w:hanging="360"/>
      </w:pPr>
      <w:rPr>
        <w:rFonts w:ascii="Symbol" w:hAnsi="Symbol" w:hint="default"/>
      </w:rPr>
    </w:lvl>
    <w:lvl w:ilvl="7" w:tplc="04100003" w:tentative="1">
      <w:start w:val="1"/>
      <w:numFmt w:val="bullet"/>
      <w:lvlText w:val="o"/>
      <w:lvlJc w:val="left"/>
      <w:pPr>
        <w:ind w:left="6170" w:hanging="360"/>
      </w:pPr>
      <w:rPr>
        <w:rFonts w:ascii="Courier New" w:hAnsi="Courier New" w:cs="Courier New" w:hint="default"/>
      </w:rPr>
    </w:lvl>
    <w:lvl w:ilvl="8" w:tplc="04100005" w:tentative="1">
      <w:start w:val="1"/>
      <w:numFmt w:val="bullet"/>
      <w:lvlText w:val=""/>
      <w:lvlJc w:val="left"/>
      <w:pPr>
        <w:ind w:left="6890" w:hanging="360"/>
      </w:pPr>
      <w:rPr>
        <w:rFonts w:ascii="Wingdings" w:hAnsi="Wingdings" w:hint="default"/>
      </w:rPr>
    </w:lvl>
  </w:abstractNum>
  <w:abstractNum w:abstractNumId="14" w15:restartNumberingAfterBreak="0">
    <w:nsid w:val="680C72FB"/>
    <w:multiLevelType w:val="hybridMultilevel"/>
    <w:tmpl w:val="A260B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621250"/>
    <w:multiLevelType w:val="multilevel"/>
    <w:tmpl w:val="5844AA90"/>
    <w:lvl w:ilvl="0">
      <w:start w:val="1"/>
      <w:numFmt w:val="decimal"/>
      <w:pStyle w:val="Titolo1"/>
      <w:lvlText w:val="%1."/>
      <w:lvlJc w:val="left"/>
      <w:pPr>
        <w:ind w:left="360" w:hanging="360"/>
      </w:pPr>
      <w:rPr>
        <w:rFonts w:ascii="Calibri" w:eastAsia="Calibri" w:hAnsi="Calibri" w:cs="Calibri"/>
        <w:b/>
        <w:sz w:val="20"/>
        <w:szCs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pStyle w:val="Titolo4"/>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15:restartNumberingAfterBreak="0">
    <w:nsid w:val="76E17948"/>
    <w:multiLevelType w:val="multilevel"/>
    <w:tmpl w:val="1BB2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0F0C2C"/>
    <w:multiLevelType w:val="hybridMultilevel"/>
    <w:tmpl w:val="96BAD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D446A51"/>
    <w:multiLevelType w:val="hybridMultilevel"/>
    <w:tmpl w:val="3C6EC3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7EF978BC"/>
    <w:multiLevelType w:val="multilevel"/>
    <w:tmpl w:val="5036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
  </w:num>
  <w:num w:numId="4">
    <w:abstractNumId w:val="16"/>
  </w:num>
  <w:num w:numId="5">
    <w:abstractNumId w:val="0"/>
  </w:num>
  <w:num w:numId="6">
    <w:abstractNumId w:val="19"/>
  </w:num>
  <w:num w:numId="7">
    <w:abstractNumId w:val="5"/>
  </w:num>
  <w:num w:numId="8">
    <w:abstractNumId w:val="12"/>
  </w:num>
  <w:num w:numId="9">
    <w:abstractNumId w:val="4"/>
  </w:num>
  <w:num w:numId="10">
    <w:abstractNumId w:val="3"/>
  </w:num>
  <w:num w:numId="11">
    <w:abstractNumId w:val="18"/>
  </w:num>
  <w:num w:numId="12">
    <w:abstractNumId w:val="18"/>
  </w:num>
  <w:num w:numId="13">
    <w:abstractNumId w:val="13"/>
  </w:num>
  <w:num w:numId="14">
    <w:abstractNumId w:val="8"/>
  </w:num>
  <w:num w:numId="15">
    <w:abstractNumId w:val="7"/>
  </w:num>
  <w:num w:numId="16">
    <w:abstractNumId w:val="17"/>
  </w:num>
  <w:num w:numId="17">
    <w:abstractNumId w:val="6"/>
  </w:num>
  <w:num w:numId="18">
    <w:abstractNumId w:val="10"/>
  </w:num>
  <w:num w:numId="19">
    <w:abstractNumId w:val="14"/>
  </w:num>
  <w:num w:numId="20">
    <w:abstractNumId w:val="18"/>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4E"/>
    <w:rsid w:val="00006A6C"/>
    <w:rsid w:val="0006224E"/>
    <w:rsid w:val="0011334D"/>
    <w:rsid w:val="00113514"/>
    <w:rsid w:val="0013676F"/>
    <w:rsid w:val="0026350F"/>
    <w:rsid w:val="0033262F"/>
    <w:rsid w:val="004A443A"/>
    <w:rsid w:val="00521471"/>
    <w:rsid w:val="005A1752"/>
    <w:rsid w:val="006036D9"/>
    <w:rsid w:val="006A7229"/>
    <w:rsid w:val="007D562E"/>
    <w:rsid w:val="00806C59"/>
    <w:rsid w:val="00875E04"/>
    <w:rsid w:val="008F3B84"/>
    <w:rsid w:val="008F4278"/>
    <w:rsid w:val="009619EC"/>
    <w:rsid w:val="009722E0"/>
    <w:rsid w:val="009A02E6"/>
    <w:rsid w:val="00A86B1B"/>
    <w:rsid w:val="00AA363B"/>
    <w:rsid w:val="00B56F84"/>
    <w:rsid w:val="00C75026"/>
    <w:rsid w:val="00C847F0"/>
    <w:rsid w:val="00CA373C"/>
    <w:rsid w:val="00E01C25"/>
    <w:rsid w:val="00E44CFB"/>
    <w:rsid w:val="00E961E4"/>
    <w:rsid w:val="00F62F05"/>
    <w:rsid w:val="00F87C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D8C0"/>
  <w15:docId w15:val="{FAB1DCD5-7A14-42A1-B9A5-15A9E348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cs="Calibri"/>
      <w:lang w:eastAsia="ar-SA"/>
    </w:rPr>
  </w:style>
  <w:style w:type="paragraph" w:styleId="Titolo1">
    <w:name w:val="heading 1"/>
    <w:basedOn w:val="Normale"/>
    <w:next w:val="Normale"/>
    <w:qFormat/>
    <w:pPr>
      <w:keepNext/>
      <w:numPr>
        <w:numId w:val="1"/>
      </w:numPr>
      <w:spacing w:before="100" w:after="100"/>
      <w:jc w:val="center"/>
      <w:outlineLvl w:val="0"/>
    </w:pPr>
    <w:rPr>
      <w:rFonts w:ascii="Tahoma" w:hAnsi="Tahoma" w:cs="Tahoma"/>
      <w:b/>
      <w:i/>
      <w:sz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qFormat/>
    <w:pPr>
      <w:keepNext/>
      <w:numPr>
        <w:ilvl w:val="3"/>
        <w:numId w:val="1"/>
      </w:numPr>
      <w:spacing w:before="100" w:after="100"/>
      <w:outlineLvl w:val="3"/>
    </w:pPr>
    <w:rPr>
      <w:rFonts w:ascii="Tahoma" w:hAnsi="Tahoma" w:cs="Tahoma"/>
      <w:b/>
      <w:sz w:val="20"/>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aps w:val="0"/>
      <w:smallCaps w:val="0"/>
      <w:strike w:val="0"/>
      <w:dstrike w:val="0"/>
      <w:vanish w:val="0"/>
      <w:color w:val="0000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Pr>
      <w:rFonts w:ascii="Times New Roman" w:hAnsi="Times New Roman" w:cs="Times New Roman"/>
      <w:b w:val="0"/>
      <w:i w:val="0"/>
      <w:sz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Arial"/>
      <w:b/>
      <w:sz w:val="20"/>
      <w:szCs w:val="18"/>
    </w:rPr>
  </w:style>
  <w:style w:type="character" w:customStyle="1" w:styleId="WW8Num3z1">
    <w:name w:val="WW8Num3z1"/>
  </w:style>
  <w:style w:type="character" w:customStyle="1" w:styleId="WW8Num4z0">
    <w:name w:val="WW8Num4z0"/>
    <w:rPr>
      <w:rFonts w:ascii="Calibri" w:eastAsia="Calibri" w:hAnsi="Calibri" w:cs="Times New Roman"/>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Carpredefinitoparagrafo1">
    <w:name w:val="Car. predefinito paragrafo1"/>
  </w:style>
  <w:style w:type="character" w:customStyle="1" w:styleId="Titolo1Carattere">
    <w:name w:val="Titolo 1 Carattere"/>
    <w:basedOn w:val="Carpredefinitoparagrafo1"/>
    <w:rPr>
      <w:rFonts w:ascii="Tahoma" w:eastAsia="Times New Roman" w:hAnsi="Tahoma" w:cs="Tahoma"/>
      <w:b/>
      <w:i/>
      <w:color w:val="000000"/>
    </w:rPr>
  </w:style>
  <w:style w:type="character" w:customStyle="1" w:styleId="Titolo4Carattere">
    <w:name w:val="Titolo 4 Carattere"/>
    <w:basedOn w:val="Carpredefinitoparagrafo1"/>
    <w:rPr>
      <w:rFonts w:ascii="Tahoma" w:eastAsia="Times New Roman" w:hAnsi="Tahoma" w:cs="Tahoma"/>
      <w:b/>
      <w:color w:val="000000"/>
      <w:sz w:val="20"/>
    </w:rPr>
  </w:style>
  <w:style w:type="character" w:customStyle="1" w:styleId="Caratteredellanota">
    <w:name w:val="Carattere della nota"/>
    <w:basedOn w:val="Carpredefinitoparagrafo1"/>
    <w:rPr>
      <w:vertAlign w:val="superscript"/>
    </w:rPr>
  </w:style>
  <w:style w:type="character" w:customStyle="1" w:styleId="Rimandonotaapidipagina1">
    <w:name w:val="Rimando nota a piè di pagina1"/>
    <w:rPr>
      <w:vertAlign w:val="superscript"/>
    </w:rPr>
  </w:style>
  <w:style w:type="character" w:styleId="Collegamentoipertestuale">
    <w:name w:val="Hyperlink"/>
    <w:rPr>
      <w:color w:val="000080"/>
      <w:u w:val="single"/>
    </w:rPr>
  </w:style>
  <w:style w:type="character" w:customStyle="1" w:styleId="CorpodeltestoCarattere">
    <w:name w:val="Corpo del testo Carattere"/>
    <w:basedOn w:val="Carpredefinitoparagrafo1"/>
    <w:rPr>
      <w:rFonts w:ascii="Times New Roman" w:eastAsia="Times New Roman" w:hAnsi="Times New Roman" w:cs="Calibri"/>
      <w:color w:val="000000"/>
      <w:sz w:val="26"/>
    </w:rPr>
  </w:style>
  <w:style w:type="character" w:customStyle="1" w:styleId="TestonotaapidipaginaCarattere">
    <w:name w:val="Testo nota a piè di pagina Carattere"/>
    <w:basedOn w:val="Carpredefinitoparagrafo1"/>
    <w:rPr>
      <w:rFonts w:ascii="Times New Roman" w:eastAsia="Times New Roman" w:hAnsi="Times New Roman" w:cs="Calibri"/>
      <w:color w:val="000000"/>
      <w:sz w:val="20"/>
    </w:rPr>
  </w:style>
  <w:style w:type="character" w:customStyle="1" w:styleId="PidipaginaCarattere">
    <w:name w:val="Piè di pagina Carattere"/>
    <w:basedOn w:val="Carpredefinitoparagrafo1"/>
    <w:rPr>
      <w:rFonts w:ascii="Cambria" w:eastAsia="Cambria" w:hAnsi="Cambria" w:cs="Cambria"/>
      <w:color w:val="000000"/>
      <w:szCs w:val="24"/>
    </w:rPr>
  </w:style>
  <w:style w:type="character" w:customStyle="1" w:styleId="TestofumettoCarattere">
    <w:name w:val="Testo fumetto Carattere"/>
    <w:basedOn w:val="Carpredefinitoparagrafo1"/>
    <w:rPr>
      <w:rFonts w:ascii="Tahoma" w:eastAsia="Times New Roman" w:hAnsi="Tahoma" w:cs="Tahoma"/>
      <w:color w:val="000000"/>
      <w:sz w:val="16"/>
      <w:szCs w:val="16"/>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notaapidipagina">
    <w:name w:val="footnote text"/>
    <w:basedOn w:val="Normale"/>
    <w:rPr>
      <w:sz w:val="20"/>
    </w:rPr>
  </w:style>
  <w:style w:type="paragraph" w:customStyle="1" w:styleId="Intestazione1">
    <w:name w:val="Intestazione1"/>
    <w:basedOn w:val="Normale"/>
    <w:next w:val="Corpotesto"/>
    <w:pPr>
      <w:tabs>
        <w:tab w:val="center" w:pos="4819"/>
        <w:tab w:val="right" w:pos="9638"/>
      </w:tabs>
    </w:pPr>
  </w:style>
  <w:style w:type="paragraph" w:styleId="Pidipagina">
    <w:name w:val="footer"/>
    <w:basedOn w:val="Normale"/>
    <w:pPr>
      <w:tabs>
        <w:tab w:val="center" w:pos="4819"/>
        <w:tab w:val="right" w:pos="9638"/>
      </w:tabs>
      <w:suppressAutoHyphens w:val="0"/>
    </w:pPr>
    <w:rPr>
      <w:rFonts w:ascii="Cambria" w:eastAsia="Cambria" w:hAnsi="Cambria" w:cs="Cambria"/>
      <w:sz w:val="24"/>
      <w:szCs w:val="24"/>
    </w:rPr>
  </w:style>
  <w:style w:type="paragraph" w:styleId="Testofumetto">
    <w:name w:val="Balloon Text"/>
    <w:basedOn w:val="Normale"/>
    <w:rPr>
      <w:rFonts w:ascii="Tahoma" w:hAnsi="Tahoma" w:cs="Tahoma"/>
      <w:sz w:val="16"/>
      <w:szCs w:val="16"/>
    </w:rPr>
  </w:style>
  <w:style w:type="paragraph" w:styleId="Paragrafoelenco">
    <w:name w:val="List Paragraph"/>
    <w:basedOn w:val="Normale"/>
    <w:uiPriority w:val="34"/>
    <w:qFormat/>
    <w:pPr>
      <w:suppressAutoHyphens w:val="0"/>
      <w:spacing w:after="200" w:line="276" w:lineRule="auto"/>
      <w:ind w:left="720"/>
    </w:pPr>
    <w:rPr>
      <w:rFonts w:ascii="Calibri" w:eastAsia="Calibri" w:hAnsi="Calibri" w:cs="Times New Roman"/>
      <w:sz w:val="22"/>
      <w:szCs w:val="22"/>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pPr>
      <w:jc w:val="center"/>
    </w:pPr>
    <w:rPr>
      <w:b/>
      <w:bCs/>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28" w:type="dxa"/>
        <w:left w:w="28" w:type="dxa"/>
        <w:bottom w:w="28" w:type="dxa"/>
        <w:right w:w="2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paragraph" w:styleId="NormaleWeb">
    <w:name w:val="Normal (Web)"/>
    <w:basedOn w:val="Normale"/>
    <w:uiPriority w:val="99"/>
    <w:semiHidden/>
    <w:unhideWhenUsed/>
    <w:rsid w:val="0013676F"/>
    <w:pPr>
      <w:suppressAutoHyphens w:val="0"/>
      <w:spacing w:before="100" w:beforeAutospacing="1" w:after="100" w:afterAutospacing="1"/>
    </w:pPr>
    <w:rPr>
      <w:rFonts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8472">
      <w:bodyDiv w:val="1"/>
      <w:marLeft w:val="0"/>
      <w:marRight w:val="0"/>
      <w:marTop w:val="0"/>
      <w:marBottom w:val="0"/>
      <w:divBdr>
        <w:top w:val="none" w:sz="0" w:space="0" w:color="auto"/>
        <w:left w:val="none" w:sz="0" w:space="0" w:color="auto"/>
        <w:bottom w:val="none" w:sz="0" w:space="0" w:color="auto"/>
        <w:right w:val="none" w:sz="0" w:space="0" w:color="auto"/>
      </w:divBdr>
    </w:div>
    <w:div w:id="604117193">
      <w:bodyDiv w:val="1"/>
      <w:marLeft w:val="0"/>
      <w:marRight w:val="0"/>
      <w:marTop w:val="0"/>
      <w:marBottom w:val="0"/>
      <w:divBdr>
        <w:top w:val="none" w:sz="0" w:space="0" w:color="auto"/>
        <w:left w:val="none" w:sz="0" w:space="0" w:color="auto"/>
        <w:bottom w:val="none" w:sz="0" w:space="0" w:color="auto"/>
        <w:right w:val="none" w:sz="0" w:space="0" w:color="auto"/>
      </w:divBdr>
    </w:div>
    <w:div w:id="628516254">
      <w:bodyDiv w:val="1"/>
      <w:marLeft w:val="0"/>
      <w:marRight w:val="0"/>
      <w:marTop w:val="0"/>
      <w:marBottom w:val="0"/>
      <w:divBdr>
        <w:top w:val="none" w:sz="0" w:space="0" w:color="auto"/>
        <w:left w:val="none" w:sz="0" w:space="0" w:color="auto"/>
        <w:bottom w:val="none" w:sz="0" w:space="0" w:color="auto"/>
        <w:right w:val="none" w:sz="0" w:space="0" w:color="auto"/>
      </w:divBdr>
    </w:div>
    <w:div w:id="1173298424">
      <w:bodyDiv w:val="1"/>
      <w:marLeft w:val="0"/>
      <w:marRight w:val="0"/>
      <w:marTop w:val="0"/>
      <w:marBottom w:val="0"/>
      <w:divBdr>
        <w:top w:val="none" w:sz="0" w:space="0" w:color="auto"/>
        <w:left w:val="none" w:sz="0" w:space="0" w:color="auto"/>
        <w:bottom w:val="none" w:sz="0" w:space="0" w:color="auto"/>
        <w:right w:val="none" w:sz="0" w:space="0" w:color="auto"/>
      </w:divBdr>
    </w:div>
    <w:div w:id="1524711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2bq27SQa6aGDT6wD693opIhshQ==">AMUW2mXM9q7KOoRSZdlyVpl/LLtDvliNqheG+Fp55wOfQzp4rMOoFmMR7lT7cvlSlT6pa7lYp/SyqMYMoZTzNcmEX5Ur7+77j724HYMBpVU3TxXPcIj0XHl/wndSow9HKas3Ol+w/5pU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62CF8A-8898-4E6F-89D0-2230169E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fiber</dc:creator>
  <cp:lastModifiedBy>Martina</cp:lastModifiedBy>
  <cp:revision>3</cp:revision>
  <cp:lastPrinted>2021-12-01T21:41:00Z</cp:lastPrinted>
  <dcterms:created xsi:type="dcterms:W3CDTF">2022-06-10T08:36:00Z</dcterms:created>
  <dcterms:modified xsi:type="dcterms:W3CDTF">2022-06-10T08:36:00Z</dcterms:modified>
</cp:coreProperties>
</file>